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E505B" w14:textId="797591DC" w:rsidR="00784827" w:rsidRPr="00FE3D27" w:rsidRDefault="00D67776" w:rsidP="00FE3D27">
      <w:pPr>
        <w:jc w:val="center"/>
        <w:rPr>
          <w:b/>
          <w:bCs/>
        </w:rPr>
      </w:pPr>
      <w:r w:rsidRPr="00FE3D27">
        <w:rPr>
          <w:b/>
          <w:bCs/>
        </w:rPr>
        <w:t>PROTOCOLE D’INCLUSION</w:t>
      </w:r>
    </w:p>
    <w:p w14:paraId="403100E3" w14:textId="31F2BA4C" w:rsidR="00FE3D27" w:rsidRPr="0068513F" w:rsidRDefault="00FE3D27" w:rsidP="0068513F">
      <w:pPr>
        <w:jc w:val="center"/>
      </w:pPr>
      <w:r>
        <w:t>Année scolaire 2025-2026</w:t>
      </w:r>
    </w:p>
    <w:p w14:paraId="5399AC3E" w14:textId="77777777" w:rsidR="0068513F" w:rsidRDefault="0068513F">
      <w:pPr>
        <w:rPr>
          <w:b/>
          <w:bCs/>
        </w:rPr>
      </w:pPr>
    </w:p>
    <w:tbl>
      <w:tblPr>
        <w:tblStyle w:val="Grilledutableau"/>
        <w:tblW w:w="10349" w:type="dxa"/>
        <w:tblInd w:w="-856" w:type="dxa"/>
        <w:tblCellMar>
          <w:top w:w="57" w:type="dxa"/>
          <w:bottom w:w="57" w:type="dxa"/>
        </w:tblCellMar>
        <w:tblLook w:val="04A0" w:firstRow="1" w:lastRow="0" w:firstColumn="1" w:lastColumn="0" w:noHBand="0" w:noVBand="1"/>
      </w:tblPr>
      <w:tblGrid>
        <w:gridCol w:w="4820"/>
        <w:gridCol w:w="354"/>
        <w:gridCol w:w="2481"/>
        <w:gridCol w:w="2694"/>
      </w:tblGrid>
      <w:tr w:rsidR="00FA4B0C" w14:paraId="3C614B76" w14:textId="77777777" w:rsidTr="004E2BD7">
        <w:trPr>
          <w:trHeight w:val="969"/>
        </w:trPr>
        <w:tc>
          <w:tcPr>
            <w:tcW w:w="7655" w:type="dxa"/>
            <w:gridSpan w:val="3"/>
            <w:tcBorders>
              <w:bottom w:val="single" w:sz="4" w:space="0" w:color="auto"/>
            </w:tcBorders>
          </w:tcPr>
          <w:p w14:paraId="390CB727" w14:textId="793B2388" w:rsidR="00FA4B0C" w:rsidRPr="00371651" w:rsidRDefault="002814E8" w:rsidP="004E2BD7">
            <w:pPr>
              <w:jc w:val="center"/>
              <w:rPr>
                <w:b/>
                <w:bCs/>
                <w:sz w:val="28"/>
                <w:szCs w:val="28"/>
              </w:rPr>
            </w:pPr>
            <w:r>
              <w:rPr>
                <w:b/>
                <w:bCs/>
                <w:sz w:val="28"/>
                <w:szCs w:val="28"/>
              </w:rPr>
              <w:t>Prénom NOM</w:t>
            </w:r>
          </w:p>
          <w:p w14:paraId="37DB20B8" w14:textId="77777777" w:rsidR="00FA4B0C" w:rsidRDefault="00FA4B0C" w:rsidP="004E2BD7">
            <w:pPr>
              <w:jc w:val="center"/>
              <w:rPr>
                <w:b/>
                <w:bCs/>
              </w:rPr>
            </w:pPr>
          </w:p>
          <w:p w14:paraId="6C830C9B" w14:textId="77777777" w:rsidR="00FA4B0C" w:rsidRPr="00ED5B73" w:rsidRDefault="00FA4B0C" w:rsidP="004E2BD7">
            <w:pPr>
              <w:jc w:val="center"/>
              <w:rPr>
                <w:b/>
                <w:bCs/>
              </w:rPr>
            </w:pPr>
            <w:r>
              <w:t>05/05/2020 (GS)</w:t>
            </w:r>
            <w:r w:rsidRPr="006846F4">
              <w:rPr>
                <w:b/>
                <w:bCs/>
                <w:noProof/>
              </w:rPr>
              <w:t xml:space="preserve"> </w:t>
            </w:r>
          </w:p>
        </w:tc>
        <w:tc>
          <w:tcPr>
            <w:tcW w:w="2694" w:type="dxa"/>
            <w:vMerge w:val="restart"/>
          </w:tcPr>
          <w:p w14:paraId="7A87875F" w14:textId="76761501" w:rsidR="00FA4B0C" w:rsidRDefault="00FA4B0C" w:rsidP="004E2BD7">
            <w:pPr>
              <w:jc w:val="center"/>
            </w:pPr>
            <w:r>
              <w:rPr>
                <w:noProof/>
              </w:rPr>
              <w:drawing>
                <wp:inline distT="0" distB="0" distL="0" distR="0" wp14:anchorId="2885C442" wp14:editId="44FF4848">
                  <wp:extent cx="1320800" cy="1320800"/>
                  <wp:effectExtent l="0" t="0" r="0" b="0"/>
                  <wp:docPr id="1637545577" name="Image 1" descr="Une image contenant dessin, Dessin d’enfant, dessin humoristique, illustra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7545577" name="Image 1" descr="Une image contenant dessin, Dessin d’enfant, dessin humoristique, illustration&#10;&#10;Le contenu généré par l’IA peut êtr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0800" cy="1320800"/>
                          </a:xfrm>
                          <a:prstGeom prst="rect">
                            <a:avLst/>
                          </a:prstGeom>
                        </pic:spPr>
                      </pic:pic>
                    </a:graphicData>
                  </a:graphic>
                </wp:inline>
              </w:drawing>
            </w:r>
          </w:p>
        </w:tc>
      </w:tr>
      <w:tr w:rsidR="00FA4B0C" w14:paraId="58B0DCC0" w14:textId="77777777" w:rsidTr="004E2BD7">
        <w:trPr>
          <w:trHeight w:val="969"/>
        </w:trPr>
        <w:tc>
          <w:tcPr>
            <w:tcW w:w="7655" w:type="dxa"/>
            <w:gridSpan w:val="3"/>
            <w:tcBorders>
              <w:bottom w:val="single" w:sz="4" w:space="0" w:color="auto"/>
            </w:tcBorders>
          </w:tcPr>
          <w:p w14:paraId="7B98C2C2" w14:textId="77777777" w:rsidR="00FA4B0C" w:rsidRDefault="00FA4B0C" w:rsidP="004E2BD7">
            <w:pPr>
              <w:rPr>
                <w:b/>
                <w:bCs/>
                <w:sz w:val="28"/>
                <w:szCs w:val="28"/>
              </w:rPr>
            </w:pPr>
            <w:r>
              <w:rPr>
                <w:b/>
                <w:bCs/>
                <w:sz w:val="28"/>
                <w:szCs w:val="28"/>
              </w:rPr>
              <w:t xml:space="preserve">Classe envisagée : </w:t>
            </w:r>
            <w:r w:rsidRPr="00130ACF">
              <w:rPr>
                <w:sz w:val="28"/>
                <w:szCs w:val="28"/>
              </w:rPr>
              <w:t xml:space="preserve"> </w:t>
            </w:r>
            <w:r>
              <w:rPr>
                <w:sz w:val="28"/>
                <w:szCs w:val="28"/>
              </w:rPr>
              <w:t>Classe 2 (GS)</w:t>
            </w:r>
          </w:p>
          <w:p w14:paraId="2E7484F6" w14:textId="74E5C0C9" w:rsidR="00FA4B0C" w:rsidRPr="00371651" w:rsidRDefault="00FA4B0C" w:rsidP="004E2BD7">
            <w:pPr>
              <w:rPr>
                <w:b/>
                <w:bCs/>
                <w:sz w:val="28"/>
                <w:szCs w:val="28"/>
              </w:rPr>
            </w:pPr>
            <w:r>
              <w:rPr>
                <w:b/>
                <w:bCs/>
                <w:sz w:val="28"/>
                <w:szCs w:val="28"/>
              </w:rPr>
              <w:t xml:space="preserve">Enseignante(s) :    </w:t>
            </w:r>
            <w:r w:rsidRPr="00130ACF">
              <w:rPr>
                <w:sz w:val="28"/>
                <w:szCs w:val="28"/>
              </w:rPr>
              <w:t xml:space="preserve"> </w:t>
            </w:r>
            <w:r>
              <w:rPr>
                <w:sz w:val="28"/>
                <w:szCs w:val="28"/>
              </w:rPr>
              <w:t>A. V.</w:t>
            </w:r>
          </w:p>
        </w:tc>
        <w:tc>
          <w:tcPr>
            <w:tcW w:w="2694" w:type="dxa"/>
            <w:vMerge/>
            <w:tcBorders>
              <w:bottom w:val="single" w:sz="4" w:space="0" w:color="auto"/>
            </w:tcBorders>
          </w:tcPr>
          <w:p w14:paraId="471DAE34" w14:textId="77777777" w:rsidR="00FA4B0C" w:rsidRDefault="00FA4B0C" w:rsidP="004E2BD7">
            <w:pPr>
              <w:rPr>
                <w:b/>
                <w:bCs/>
                <w:noProof/>
              </w:rPr>
            </w:pPr>
          </w:p>
        </w:tc>
      </w:tr>
      <w:tr w:rsidR="00FA4B0C" w14:paraId="229AD69A" w14:textId="77777777" w:rsidTr="004E2BD7">
        <w:tc>
          <w:tcPr>
            <w:tcW w:w="10349" w:type="dxa"/>
            <w:gridSpan w:val="4"/>
          </w:tcPr>
          <w:p w14:paraId="1411A61E" w14:textId="2CC5D4F0" w:rsidR="00FA4B0C" w:rsidRPr="004C72E4" w:rsidRDefault="00FA4B0C" w:rsidP="004E2BD7">
            <w:pPr>
              <w:rPr>
                <w:sz w:val="22"/>
                <w:szCs w:val="22"/>
              </w:rPr>
            </w:pPr>
            <w:r w:rsidRPr="004C72E4">
              <w:rPr>
                <w:sz w:val="22"/>
                <w:szCs w:val="22"/>
              </w:rPr>
              <w:t>M</w:t>
            </w:r>
            <w:r>
              <w:rPr>
                <w:sz w:val="22"/>
                <w:szCs w:val="22"/>
              </w:rPr>
              <w:t>.</w:t>
            </w:r>
            <w:r w:rsidRPr="004C72E4">
              <w:rPr>
                <w:sz w:val="22"/>
                <w:szCs w:val="22"/>
              </w:rPr>
              <w:t xml:space="preserve"> est un enfant très curieux et dynamique, avec suspicion de TDAH. Il présente des troubles du langage et présente un retard important (langage expressif), mais a une bonne compréhension côté réceptif.</w:t>
            </w:r>
          </w:p>
          <w:p w14:paraId="041E83C0" w14:textId="18C76053" w:rsidR="00FA4B0C" w:rsidRPr="004C72E4" w:rsidRDefault="00FA4B0C" w:rsidP="004E2BD7">
            <w:pPr>
              <w:rPr>
                <w:sz w:val="22"/>
                <w:szCs w:val="22"/>
              </w:rPr>
            </w:pPr>
            <w:r w:rsidRPr="004C72E4">
              <w:rPr>
                <w:sz w:val="22"/>
                <w:szCs w:val="22"/>
              </w:rPr>
              <w:t>M</w:t>
            </w:r>
            <w:r>
              <w:rPr>
                <w:sz w:val="22"/>
                <w:szCs w:val="22"/>
              </w:rPr>
              <w:t>.</w:t>
            </w:r>
            <w:r w:rsidRPr="004C72E4">
              <w:rPr>
                <w:sz w:val="22"/>
                <w:szCs w:val="22"/>
              </w:rPr>
              <w:t xml:space="preserve"> ne semble pas avoir de retard cognitif, mais quelques retards au niveau des apprentissages, dans le domaine du langage oral et écrit, en rapport avec ses troubles. Il est performant dans tous les autres domaines.</w:t>
            </w:r>
          </w:p>
          <w:p w14:paraId="21B10EBB" w14:textId="12050FFF" w:rsidR="00FA4B0C" w:rsidRPr="004C72E4" w:rsidRDefault="00FA4B0C" w:rsidP="004E2BD7">
            <w:pPr>
              <w:rPr>
                <w:sz w:val="22"/>
                <w:szCs w:val="22"/>
              </w:rPr>
            </w:pPr>
            <w:r w:rsidRPr="004C72E4">
              <w:rPr>
                <w:sz w:val="22"/>
                <w:szCs w:val="22"/>
              </w:rPr>
              <w:t>Les principales difficultés de M</w:t>
            </w:r>
            <w:r>
              <w:rPr>
                <w:sz w:val="22"/>
                <w:szCs w:val="22"/>
              </w:rPr>
              <w:t>.</w:t>
            </w:r>
            <w:r w:rsidRPr="004C72E4">
              <w:rPr>
                <w:sz w:val="22"/>
                <w:szCs w:val="22"/>
              </w:rPr>
              <w:t xml:space="preserve"> sont du domaine du langage expressif et du comportement. Son impulsivité rend difficile</w:t>
            </w:r>
            <w:r w:rsidR="00581927">
              <w:rPr>
                <w:sz w:val="22"/>
                <w:szCs w:val="22"/>
              </w:rPr>
              <w:t>s</w:t>
            </w:r>
            <w:r w:rsidRPr="004C72E4">
              <w:rPr>
                <w:sz w:val="22"/>
                <w:szCs w:val="22"/>
              </w:rPr>
              <w:t xml:space="preserve"> les temps de travail sur table ainsi que les temps où il s’ennuie. Il a besoin d’être en mouvement.</w:t>
            </w:r>
          </w:p>
          <w:p w14:paraId="208ED555" w14:textId="77777777" w:rsidR="00FA4B0C" w:rsidRDefault="00FA4B0C" w:rsidP="004E2BD7"/>
        </w:tc>
      </w:tr>
      <w:tr w:rsidR="00FA4B0C" w:rsidRPr="004C72E4" w14:paraId="2FA15893" w14:textId="77777777" w:rsidTr="004E2BD7">
        <w:trPr>
          <w:trHeight w:val="195"/>
        </w:trPr>
        <w:tc>
          <w:tcPr>
            <w:tcW w:w="5174" w:type="dxa"/>
            <w:gridSpan w:val="2"/>
          </w:tcPr>
          <w:p w14:paraId="292798AE" w14:textId="77777777" w:rsidR="00FA4B0C" w:rsidRPr="004C72E4" w:rsidRDefault="00FA4B0C" w:rsidP="004E2BD7">
            <w:pPr>
              <w:rPr>
                <w:sz w:val="22"/>
                <w:szCs w:val="22"/>
              </w:rPr>
            </w:pPr>
            <w:r w:rsidRPr="004C72E4">
              <w:rPr>
                <w:b/>
                <w:bCs/>
                <w:i/>
                <w:iCs/>
                <w:sz w:val="22"/>
                <w:szCs w:val="22"/>
              </w:rPr>
              <w:t>Besoins</w:t>
            </w:r>
          </w:p>
        </w:tc>
        <w:tc>
          <w:tcPr>
            <w:tcW w:w="5175" w:type="dxa"/>
            <w:gridSpan w:val="2"/>
          </w:tcPr>
          <w:p w14:paraId="6F1910AB" w14:textId="77777777" w:rsidR="00FA4B0C" w:rsidRPr="00D20072" w:rsidRDefault="00FA4B0C" w:rsidP="004E2BD7">
            <w:pPr>
              <w:ind w:left="60"/>
              <w:rPr>
                <w:sz w:val="22"/>
                <w:szCs w:val="22"/>
              </w:rPr>
            </w:pPr>
            <w:r w:rsidRPr="004C72E4">
              <w:rPr>
                <w:b/>
                <w:bCs/>
                <w:i/>
                <w:iCs/>
                <w:sz w:val="22"/>
                <w:szCs w:val="22"/>
              </w:rPr>
              <w:t>Adaptations</w:t>
            </w:r>
            <w:r w:rsidRPr="004C72E4">
              <w:rPr>
                <w:sz w:val="22"/>
                <w:szCs w:val="22"/>
              </w:rPr>
              <w:t xml:space="preserve">  </w:t>
            </w:r>
          </w:p>
        </w:tc>
      </w:tr>
      <w:tr w:rsidR="00FA4B0C" w:rsidRPr="004C72E4" w14:paraId="3E07B77D" w14:textId="77777777" w:rsidTr="004E2BD7">
        <w:trPr>
          <w:trHeight w:val="194"/>
        </w:trPr>
        <w:tc>
          <w:tcPr>
            <w:tcW w:w="5174" w:type="dxa"/>
            <w:gridSpan w:val="2"/>
          </w:tcPr>
          <w:p w14:paraId="5BCFBAD2" w14:textId="77777777" w:rsidR="00FA4B0C" w:rsidRPr="004C72E4" w:rsidRDefault="00FA4B0C" w:rsidP="004E2BD7">
            <w:pPr>
              <w:rPr>
                <w:b/>
                <w:bCs/>
                <w:i/>
                <w:iCs/>
                <w:sz w:val="22"/>
                <w:szCs w:val="22"/>
              </w:rPr>
            </w:pPr>
            <w:r w:rsidRPr="004C72E4">
              <w:rPr>
                <w:sz w:val="22"/>
                <w:szCs w:val="22"/>
              </w:rPr>
              <w:t>Difficultés de communication</w:t>
            </w:r>
          </w:p>
        </w:tc>
        <w:tc>
          <w:tcPr>
            <w:tcW w:w="5175" w:type="dxa"/>
            <w:gridSpan w:val="2"/>
          </w:tcPr>
          <w:p w14:paraId="4B3EE5B4" w14:textId="0219BF5C" w:rsidR="00FA4B0C" w:rsidRPr="00D20072" w:rsidRDefault="00FA4B0C" w:rsidP="004E2BD7">
            <w:pPr>
              <w:rPr>
                <w:sz w:val="22"/>
                <w:szCs w:val="22"/>
              </w:rPr>
            </w:pPr>
            <w:r w:rsidRPr="00D20072">
              <w:rPr>
                <w:sz w:val="22"/>
                <w:szCs w:val="22"/>
              </w:rPr>
              <w:t xml:space="preserve">Pictogrammes </w:t>
            </w:r>
          </w:p>
          <w:p w14:paraId="46FEF4F2" w14:textId="77777777" w:rsidR="00FA4B0C" w:rsidRPr="004C72E4" w:rsidRDefault="00FA4B0C" w:rsidP="004E2BD7">
            <w:pPr>
              <w:ind w:left="60"/>
              <w:rPr>
                <w:b/>
                <w:bCs/>
                <w:i/>
                <w:iCs/>
                <w:sz w:val="22"/>
                <w:szCs w:val="22"/>
              </w:rPr>
            </w:pPr>
            <w:r w:rsidRPr="00D20072">
              <w:rPr>
                <w:sz w:val="22"/>
                <w:szCs w:val="22"/>
              </w:rPr>
              <w:t>Accompagnement humain</w:t>
            </w:r>
            <w:r>
              <w:rPr>
                <w:sz w:val="22"/>
                <w:szCs w:val="22"/>
              </w:rPr>
              <w:t xml:space="preserve"> comme médiateur</w:t>
            </w:r>
          </w:p>
        </w:tc>
      </w:tr>
      <w:tr w:rsidR="00FA4B0C" w:rsidRPr="004C72E4" w14:paraId="082AE2B7" w14:textId="77777777" w:rsidTr="004E2BD7">
        <w:trPr>
          <w:trHeight w:val="532"/>
        </w:trPr>
        <w:tc>
          <w:tcPr>
            <w:tcW w:w="5174" w:type="dxa"/>
            <w:gridSpan w:val="2"/>
          </w:tcPr>
          <w:p w14:paraId="49170C81" w14:textId="77777777" w:rsidR="00FA4B0C" w:rsidRPr="004C72E4" w:rsidRDefault="00FA4B0C" w:rsidP="004E2BD7">
            <w:pPr>
              <w:rPr>
                <w:b/>
                <w:bCs/>
                <w:i/>
                <w:iCs/>
                <w:sz w:val="22"/>
                <w:szCs w:val="22"/>
              </w:rPr>
            </w:pPr>
            <w:r w:rsidRPr="004C72E4">
              <w:rPr>
                <w:sz w:val="22"/>
                <w:szCs w:val="22"/>
              </w:rPr>
              <w:t>Difficultés de planification</w:t>
            </w:r>
          </w:p>
        </w:tc>
        <w:tc>
          <w:tcPr>
            <w:tcW w:w="5175" w:type="dxa"/>
            <w:gridSpan w:val="2"/>
          </w:tcPr>
          <w:p w14:paraId="14477F64" w14:textId="77777777" w:rsidR="00FA4B0C" w:rsidRDefault="00FA4B0C" w:rsidP="004E2BD7">
            <w:pPr>
              <w:rPr>
                <w:sz w:val="22"/>
                <w:szCs w:val="22"/>
              </w:rPr>
            </w:pPr>
            <w:r w:rsidRPr="00D20072">
              <w:rPr>
                <w:sz w:val="22"/>
                <w:szCs w:val="22"/>
              </w:rPr>
              <w:t>Pictogrammes (notamment scolaires pour aide à la compréhension et la planification</w:t>
            </w:r>
            <w:r>
              <w:rPr>
                <w:sz w:val="22"/>
                <w:szCs w:val="22"/>
              </w:rPr>
              <w:t>)</w:t>
            </w:r>
          </w:p>
          <w:p w14:paraId="15EEE098" w14:textId="77777777" w:rsidR="00FA4B0C" w:rsidRPr="00D20072" w:rsidRDefault="00FA4B0C" w:rsidP="004E2BD7">
            <w:pPr>
              <w:rPr>
                <w:sz w:val="22"/>
                <w:szCs w:val="22"/>
              </w:rPr>
            </w:pPr>
            <w:r w:rsidRPr="00D20072">
              <w:rPr>
                <w:sz w:val="22"/>
                <w:szCs w:val="22"/>
              </w:rPr>
              <w:t>Séquentiels / Emploi du temps</w:t>
            </w:r>
          </w:p>
        </w:tc>
      </w:tr>
      <w:tr w:rsidR="00FA4B0C" w:rsidRPr="004C72E4" w14:paraId="737A16C5" w14:textId="77777777" w:rsidTr="004E2BD7">
        <w:trPr>
          <w:trHeight w:val="268"/>
        </w:trPr>
        <w:tc>
          <w:tcPr>
            <w:tcW w:w="5174" w:type="dxa"/>
            <w:gridSpan w:val="2"/>
          </w:tcPr>
          <w:p w14:paraId="7048427F" w14:textId="77777777" w:rsidR="00FA4B0C" w:rsidRPr="004C72E4" w:rsidRDefault="00FA4B0C" w:rsidP="004E2BD7">
            <w:pPr>
              <w:rPr>
                <w:b/>
                <w:bCs/>
                <w:i/>
                <w:iCs/>
                <w:sz w:val="22"/>
                <w:szCs w:val="22"/>
              </w:rPr>
            </w:pPr>
            <w:r>
              <w:rPr>
                <w:sz w:val="22"/>
                <w:szCs w:val="22"/>
              </w:rPr>
              <w:t xml:space="preserve">Besoin de bouger </w:t>
            </w:r>
          </w:p>
        </w:tc>
        <w:tc>
          <w:tcPr>
            <w:tcW w:w="5175" w:type="dxa"/>
            <w:gridSpan w:val="2"/>
          </w:tcPr>
          <w:p w14:paraId="1F2BEEEF" w14:textId="77777777" w:rsidR="00FA4B0C" w:rsidRPr="004C72E4" w:rsidRDefault="00FA4B0C" w:rsidP="004E2BD7">
            <w:pPr>
              <w:ind w:left="60"/>
              <w:rPr>
                <w:b/>
                <w:bCs/>
                <w:i/>
                <w:iCs/>
                <w:sz w:val="22"/>
                <w:szCs w:val="22"/>
              </w:rPr>
            </w:pPr>
            <w:r>
              <w:rPr>
                <w:sz w:val="22"/>
                <w:szCs w:val="22"/>
              </w:rPr>
              <w:t>G</w:t>
            </w:r>
            <w:r w:rsidRPr="004C72E4">
              <w:rPr>
                <w:sz w:val="22"/>
                <w:szCs w:val="22"/>
              </w:rPr>
              <w:t>alette pour pouvoir bouger en étant assis</w:t>
            </w:r>
          </w:p>
        </w:tc>
      </w:tr>
      <w:tr w:rsidR="00FA4B0C" w:rsidRPr="004C72E4" w14:paraId="31D95428" w14:textId="77777777" w:rsidTr="004E2BD7">
        <w:trPr>
          <w:trHeight w:val="532"/>
        </w:trPr>
        <w:tc>
          <w:tcPr>
            <w:tcW w:w="5174" w:type="dxa"/>
            <w:gridSpan w:val="2"/>
          </w:tcPr>
          <w:p w14:paraId="2DC87C81" w14:textId="77777777" w:rsidR="00FA4B0C" w:rsidRPr="00D20072" w:rsidRDefault="00FA4B0C" w:rsidP="004E2BD7">
            <w:pPr>
              <w:rPr>
                <w:sz w:val="22"/>
                <w:szCs w:val="22"/>
              </w:rPr>
            </w:pPr>
            <w:r w:rsidRPr="00D20072">
              <w:rPr>
                <w:sz w:val="22"/>
                <w:szCs w:val="22"/>
              </w:rPr>
              <w:t>Difficultés de concentration</w:t>
            </w:r>
            <w:r>
              <w:rPr>
                <w:sz w:val="22"/>
                <w:szCs w:val="22"/>
              </w:rPr>
              <w:t xml:space="preserve"> – hyperactivité ?</w:t>
            </w:r>
          </w:p>
        </w:tc>
        <w:tc>
          <w:tcPr>
            <w:tcW w:w="5175" w:type="dxa"/>
            <w:gridSpan w:val="2"/>
          </w:tcPr>
          <w:p w14:paraId="7F5D1AC8" w14:textId="77777777" w:rsidR="00FA4B0C" w:rsidRPr="00D20072" w:rsidRDefault="00FA4B0C" w:rsidP="004E2BD7">
            <w:pPr>
              <w:rPr>
                <w:sz w:val="22"/>
                <w:szCs w:val="22"/>
              </w:rPr>
            </w:pPr>
            <w:r w:rsidRPr="00D20072">
              <w:rPr>
                <w:sz w:val="22"/>
                <w:szCs w:val="22"/>
              </w:rPr>
              <w:t>Boîte avec objets renforçateurs pour gérer les temps d’attente</w:t>
            </w:r>
          </w:p>
        </w:tc>
      </w:tr>
      <w:tr w:rsidR="00FA4B0C" w:rsidRPr="004C72E4" w14:paraId="26E94476" w14:textId="77777777" w:rsidTr="004E2BD7">
        <w:trPr>
          <w:trHeight w:val="532"/>
        </w:trPr>
        <w:tc>
          <w:tcPr>
            <w:tcW w:w="5174" w:type="dxa"/>
            <w:gridSpan w:val="2"/>
          </w:tcPr>
          <w:p w14:paraId="797E52C7" w14:textId="77777777" w:rsidR="00FA4B0C" w:rsidRPr="00D20072" w:rsidRDefault="00FA4B0C" w:rsidP="004E2BD7">
            <w:pPr>
              <w:rPr>
                <w:sz w:val="22"/>
                <w:szCs w:val="22"/>
              </w:rPr>
            </w:pPr>
            <w:r>
              <w:rPr>
                <w:sz w:val="22"/>
                <w:szCs w:val="22"/>
              </w:rPr>
              <w:t>Impulsivité</w:t>
            </w:r>
          </w:p>
        </w:tc>
        <w:tc>
          <w:tcPr>
            <w:tcW w:w="5175" w:type="dxa"/>
            <w:gridSpan w:val="2"/>
          </w:tcPr>
          <w:p w14:paraId="7E3A8ABC" w14:textId="77777777" w:rsidR="00FA4B0C" w:rsidRPr="00D20072" w:rsidRDefault="00FA4B0C" w:rsidP="004E2BD7">
            <w:pPr>
              <w:rPr>
                <w:sz w:val="22"/>
                <w:szCs w:val="22"/>
              </w:rPr>
            </w:pPr>
            <w:r w:rsidRPr="00D20072">
              <w:rPr>
                <w:sz w:val="22"/>
                <w:szCs w:val="22"/>
              </w:rPr>
              <w:t>Accompagnement humain pour rappeler les règles</w:t>
            </w:r>
          </w:p>
        </w:tc>
      </w:tr>
      <w:tr w:rsidR="0068513F" w:rsidRPr="00371651" w14:paraId="3C9600BC" w14:textId="77777777" w:rsidTr="004E2BD7">
        <w:tc>
          <w:tcPr>
            <w:tcW w:w="4820" w:type="dxa"/>
            <w:shd w:val="clear" w:color="auto" w:fill="F2F2F2" w:themeFill="background1" w:themeFillShade="F2"/>
          </w:tcPr>
          <w:p w14:paraId="45974099" w14:textId="77777777" w:rsidR="0068513F" w:rsidRPr="00371651" w:rsidRDefault="0068513F" w:rsidP="004E2BD7">
            <w:pPr>
              <w:ind w:left="-111" w:firstLine="111"/>
              <w:jc w:val="center"/>
              <w:rPr>
                <w:b/>
                <w:bCs/>
              </w:rPr>
            </w:pPr>
            <w:r w:rsidRPr="00371651">
              <w:rPr>
                <w:b/>
                <w:bCs/>
              </w:rPr>
              <w:t>OBJECTIFS</w:t>
            </w:r>
          </w:p>
        </w:tc>
        <w:tc>
          <w:tcPr>
            <w:tcW w:w="2835" w:type="dxa"/>
            <w:gridSpan w:val="2"/>
            <w:shd w:val="clear" w:color="auto" w:fill="F2F2F2" w:themeFill="background1" w:themeFillShade="F2"/>
          </w:tcPr>
          <w:p w14:paraId="56960A1E" w14:textId="77777777" w:rsidR="0068513F" w:rsidRPr="00371651" w:rsidRDefault="0068513F" w:rsidP="004E2BD7">
            <w:pPr>
              <w:jc w:val="center"/>
              <w:rPr>
                <w:b/>
                <w:bCs/>
              </w:rPr>
            </w:pPr>
            <w:r w:rsidRPr="00371651">
              <w:rPr>
                <w:b/>
                <w:bCs/>
              </w:rPr>
              <w:t>REMARQUES</w:t>
            </w:r>
          </w:p>
        </w:tc>
        <w:tc>
          <w:tcPr>
            <w:tcW w:w="2694" w:type="dxa"/>
            <w:shd w:val="clear" w:color="auto" w:fill="F2F2F2" w:themeFill="background1" w:themeFillShade="F2"/>
          </w:tcPr>
          <w:p w14:paraId="550F0740" w14:textId="77777777" w:rsidR="0068513F" w:rsidRPr="00371651" w:rsidRDefault="0068513F" w:rsidP="004E2BD7">
            <w:pPr>
              <w:jc w:val="center"/>
              <w:rPr>
                <w:b/>
                <w:bCs/>
              </w:rPr>
            </w:pPr>
            <w:r w:rsidRPr="00371651">
              <w:rPr>
                <w:b/>
                <w:bCs/>
              </w:rPr>
              <w:t>TEMPS D’INCLUSION</w:t>
            </w:r>
            <w:r>
              <w:rPr>
                <w:b/>
                <w:bCs/>
              </w:rPr>
              <w:t>S</w:t>
            </w:r>
            <w:r w:rsidRPr="00371651">
              <w:rPr>
                <w:b/>
                <w:bCs/>
              </w:rPr>
              <w:t xml:space="preserve"> ENVISAGEABLES</w:t>
            </w:r>
          </w:p>
        </w:tc>
      </w:tr>
      <w:tr w:rsidR="0068513F" w:rsidRPr="00FA4B0C" w14:paraId="0354D587" w14:textId="77777777" w:rsidTr="004E2BD7">
        <w:tc>
          <w:tcPr>
            <w:tcW w:w="4820" w:type="dxa"/>
          </w:tcPr>
          <w:p w14:paraId="61A70802" w14:textId="2183B021" w:rsidR="0068513F" w:rsidRPr="00FA4B0C" w:rsidRDefault="0068513F" w:rsidP="004E2BD7">
            <w:pPr>
              <w:rPr>
                <w:sz w:val="22"/>
                <w:szCs w:val="22"/>
              </w:rPr>
            </w:pPr>
            <w:r w:rsidRPr="00FA4B0C">
              <w:rPr>
                <w:rFonts w:ascii="Calibri" w:hAnsi="Calibri"/>
                <w:sz w:val="22"/>
                <w:szCs w:val="22"/>
              </w:rPr>
              <w:t>•</w:t>
            </w:r>
            <w:r w:rsidRPr="00FA4B0C">
              <w:rPr>
                <w:sz w:val="22"/>
                <w:szCs w:val="22"/>
              </w:rPr>
              <w:t xml:space="preserve"> </w:t>
            </w:r>
            <w:r w:rsidRPr="00FA4B0C">
              <w:rPr>
                <w:b/>
                <w:bCs/>
                <w:sz w:val="22"/>
                <w:szCs w:val="22"/>
                <w:highlight w:val="yellow"/>
              </w:rPr>
              <w:t>Développer les compétences scolaires :</w:t>
            </w:r>
          </w:p>
          <w:p w14:paraId="5FEB1B27" w14:textId="2750395B" w:rsidR="0068513F" w:rsidRPr="00FA4B0C" w:rsidRDefault="0068513F" w:rsidP="004E2BD7">
            <w:pPr>
              <w:pStyle w:val="Paragraphedeliste"/>
              <w:numPr>
                <w:ilvl w:val="0"/>
                <w:numId w:val="1"/>
              </w:numPr>
              <w:rPr>
                <w:sz w:val="22"/>
                <w:szCs w:val="22"/>
              </w:rPr>
            </w:pPr>
            <w:r w:rsidRPr="00FA4B0C">
              <w:rPr>
                <w:b/>
                <w:bCs/>
                <w:sz w:val="22"/>
                <w:szCs w:val="22"/>
              </w:rPr>
              <w:t>Langage oral et écrit</w:t>
            </w:r>
            <w:r w:rsidRPr="00FA4B0C">
              <w:rPr>
                <w:sz w:val="22"/>
                <w:szCs w:val="22"/>
              </w:rPr>
              <w:t xml:space="preserve"> (phonologie, vocabulaire, écriture et graphisme)</w:t>
            </w:r>
          </w:p>
          <w:p w14:paraId="7E70D6F1" w14:textId="67EA34C7" w:rsidR="0068513F" w:rsidRPr="00FA4B0C" w:rsidRDefault="0068513F" w:rsidP="004E2BD7">
            <w:pPr>
              <w:pStyle w:val="Paragraphedeliste"/>
              <w:numPr>
                <w:ilvl w:val="0"/>
                <w:numId w:val="1"/>
              </w:numPr>
              <w:rPr>
                <w:sz w:val="22"/>
                <w:szCs w:val="22"/>
              </w:rPr>
            </w:pPr>
            <w:r w:rsidRPr="00FA4B0C">
              <w:rPr>
                <w:b/>
                <w:bCs/>
                <w:sz w:val="22"/>
                <w:szCs w:val="22"/>
              </w:rPr>
              <w:t>Découvrir le monde</w:t>
            </w:r>
          </w:p>
          <w:p w14:paraId="1D5817E2" w14:textId="00860ECF" w:rsidR="0068513F" w:rsidRPr="00FA4B0C" w:rsidRDefault="0068513F" w:rsidP="004E2BD7">
            <w:pPr>
              <w:pStyle w:val="Paragraphedeliste"/>
              <w:numPr>
                <w:ilvl w:val="0"/>
                <w:numId w:val="1"/>
              </w:numPr>
              <w:rPr>
                <w:sz w:val="22"/>
                <w:szCs w:val="22"/>
              </w:rPr>
            </w:pPr>
            <w:r w:rsidRPr="00FA4B0C">
              <w:rPr>
                <w:b/>
                <w:bCs/>
                <w:sz w:val="22"/>
                <w:szCs w:val="22"/>
              </w:rPr>
              <w:t>Premiers outils mathématiques</w:t>
            </w:r>
          </w:p>
          <w:p w14:paraId="597D8C9F" w14:textId="77777777" w:rsidR="0068513F" w:rsidRPr="00FA4B0C" w:rsidRDefault="0068513F" w:rsidP="004E2BD7">
            <w:pPr>
              <w:pStyle w:val="Paragraphedeliste"/>
              <w:numPr>
                <w:ilvl w:val="0"/>
                <w:numId w:val="1"/>
              </w:numPr>
              <w:rPr>
                <w:sz w:val="22"/>
                <w:szCs w:val="22"/>
              </w:rPr>
            </w:pPr>
            <w:r w:rsidRPr="00FA4B0C">
              <w:rPr>
                <w:b/>
                <w:bCs/>
                <w:sz w:val="22"/>
                <w:szCs w:val="22"/>
              </w:rPr>
              <w:t>Activités sportives</w:t>
            </w:r>
            <w:r w:rsidRPr="00FA4B0C">
              <w:rPr>
                <w:sz w:val="22"/>
                <w:szCs w:val="22"/>
              </w:rPr>
              <w:t xml:space="preserve"> (respect des règles, activités de groupes)</w:t>
            </w:r>
          </w:p>
          <w:p w14:paraId="4088875A" w14:textId="77777777" w:rsidR="0068513F" w:rsidRPr="00FA4B0C" w:rsidRDefault="0068513F" w:rsidP="004E2BD7">
            <w:pPr>
              <w:pStyle w:val="Paragraphedeliste"/>
              <w:rPr>
                <w:sz w:val="22"/>
                <w:szCs w:val="22"/>
              </w:rPr>
            </w:pPr>
          </w:p>
        </w:tc>
        <w:tc>
          <w:tcPr>
            <w:tcW w:w="2835" w:type="dxa"/>
            <w:gridSpan w:val="2"/>
          </w:tcPr>
          <w:p w14:paraId="50BD6E7F" w14:textId="77777777" w:rsidR="0068513F" w:rsidRPr="00FA4B0C" w:rsidRDefault="0068513F" w:rsidP="004E2BD7">
            <w:pPr>
              <w:jc w:val="center"/>
              <w:rPr>
                <w:sz w:val="22"/>
                <w:szCs w:val="22"/>
              </w:rPr>
            </w:pPr>
          </w:p>
        </w:tc>
        <w:tc>
          <w:tcPr>
            <w:tcW w:w="2694" w:type="dxa"/>
          </w:tcPr>
          <w:p w14:paraId="0E44E012" w14:textId="77777777" w:rsidR="0068513F" w:rsidRPr="00FA4B0C" w:rsidRDefault="0068513F" w:rsidP="004E2BD7">
            <w:pPr>
              <w:rPr>
                <w:sz w:val="22"/>
                <w:szCs w:val="22"/>
              </w:rPr>
            </w:pPr>
            <w:r w:rsidRPr="00FA4B0C">
              <w:rPr>
                <w:sz w:val="22"/>
                <w:szCs w:val="22"/>
              </w:rPr>
              <w:t>Temps d’inclusion le matin avant la récréation</w:t>
            </w:r>
          </w:p>
        </w:tc>
      </w:tr>
      <w:tr w:rsidR="0068513F" w:rsidRPr="00FA4B0C" w14:paraId="570FA624" w14:textId="77777777" w:rsidTr="004E2BD7">
        <w:tc>
          <w:tcPr>
            <w:tcW w:w="4820" w:type="dxa"/>
          </w:tcPr>
          <w:p w14:paraId="68905E5A" w14:textId="77777777" w:rsidR="0068513F" w:rsidRPr="00FA4B0C" w:rsidRDefault="0068513F" w:rsidP="004E2BD7">
            <w:pPr>
              <w:rPr>
                <w:sz w:val="22"/>
                <w:szCs w:val="22"/>
              </w:rPr>
            </w:pPr>
            <w:r w:rsidRPr="00FA4B0C">
              <w:rPr>
                <w:rFonts w:ascii="Calibri" w:hAnsi="Calibri"/>
                <w:sz w:val="22"/>
                <w:szCs w:val="22"/>
              </w:rPr>
              <w:t xml:space="preserve">• </w:t>
            </w:r>
            <w:r w:rsidRPr="00FA4B0C">
              <w:rPr>
                <w:b/>
                <w:bCs/>
                <w:sz w:val="22"/>
                <w:szCs w:val="22"/>
                <w:highlight w:val="yellow"/>
              </w:rPr>
              <w:t>Développer des compétences de socialisation et d’interaction sociale :</w:t>
            </w:r>
          </w:p>
          <w:p w14:paraId="05809963" w14:textId="77777777" w:rsidR="0068513F" w:rsidRPr="00FA4B0C" w:rsidRDefault="0068513F" w:rsidP="004E2BD7">
            <w:pPr>
              <w:pStyle w:val="Paragraphedeliste"/>
              <w:numPr>
                <w:ilvl w:val="0"/>
                <w:numId w:val="1"/>
              </w:numPr>
              <w:rPr>
                <w:sz w:val="22"/>
                <w:szCs w:val="22"/>
              </w:rPr>
            </w:pPr>
            <w:r w:rsidRPr="00FA4B0C">
              <w:rPr>
                <w:sz w:val="22"/>
                <w:szCs w:val="22"/>
              </w:rPr>
              <w:t xml:space="preserve">Temps d’inclusions en </w:t>
            </w:r>
            <w:r w:rsidRPr="00FA4B0C">
              <w:rPr>
                <w:b/>
                <w:bCs/>
                <w:sz w:val="22"/>
                <w:szCs w:val="22"/>
              </w:rPr>
              <w:t>classe</w:t>
            </w:r>
          </w:p>
          <w:p w14:paraId="31892AA8" w14:textId="77777777" w:rsidR="0068513F" w:rsidRPr="00FA4B0C" w:rsidRDefault="0068513F" w:rsidP="004E2BD7">
            <w:pPr>
              <w:pStyle w:val="Paragraphedeliste"/>
              <w:numPr>
                <w:ilvl w:val="0"/>
                <w:numId w:val="1"/>
              </w:numPr>
              <w:rPr>
                <w:b/>
                <w:bCs/>
                <w:sz w:val="22"/>
                <w:szCs w:val="22"/>
              </w:rPr>
            </w:pPr>
            <w:r w:rsidRPr="00FA4B0C">
              <w:rPr>
                <w:sz w:val="22"/>
                <w:szCs w:val="22"/>
              </w:rPr>
              <w:t xml:space="preserve">Temps d’inclusion inversée au travers des </w:t>
            </w:r>
            <w:r w:rsidRPr="00FA4B0C">
              <w:rPr>
                <w:b/>
                <w:bCs/>
                <w:sz w:val="22"/>
                <w:szCs w:val="22"/>
              </w:rPr>
              <w:t>jeux de cour</w:t>
            </w:r>
          </w:p>
          <w:p w14:paraId="763631A4" w14:textId="77777777" w:rsidR="0068513F" w:rsidRPr="00FA4B0C" w:rsidRDefault="0068513F" w:rsidP="004E2BD7">
            <w:pPr>
              <w:ind w:left="360"/>
              <w:rPr>
                <w:sz w:val="22"/>
                <w:szCs w:val="22"/>
              </w:rPr>
            </w:pPr>
          </w:p>
          <w:p w14:paraId="181B4CC7" w14:textId="77777777" w:rsidR="0068513F" w:rsidRPr="00FA4B0C" w:rsidRDefault="0068513F" w:rsidP="004E2BD7">
            <w:pPr>
              <w:rPr>
                <w:sz w:val="22"/>
                <w:szCs w:val="22"/>
              </w:rPr>
            </w:pPr>
          </w:p>
        </w:tc>
        <w:tc>
          <w:tcPr>
            <w:tcW w:w="2835" w:type="dxa"/>
            <w:gridSpan w:val="2"/>
          </w:tcPr>
          <w:p w14:paraId="6A5D2CDB" w14:textId="77777777" w:rsidR="0068513F" w:rsidRPr="00FA4B0C" w:rsidRDefault="0068513F" w:rsidP="004E2BD7">
            <w:pPr>
              <w:rPr>
                <w:sz w:val="22"/>
                <w:szCs w:val="22"/>
              </w:rPr>
            </w:pPr>
            <w:r w:rsidRPr="00FA4B0C">
              <w:rPr>
                <w:sz w:val="22"/>
                <w:szCs w:val="22"/>
              </w:rPr>
              <w:t>Petits groupes d’élèves qui viennent au petit jardin ou dans la cour de récréation pour jouer à des jeux de cour supervisés</w:t>
            </w:r>
          </w:p>
          <w:p w14:paraId="138EC11A" w14:textId="77777777" w:rsidR="0068513F" w:rsidRPr="00FA4B0C" w:rsidRDefault="0068513F" w:rsidP="004E2BD7">
            <w:pPr>
              <w:rPr>
                <w:sz w:val="22"/>
                <w:szCs w:val="22"/>
              </w:rPr>
            </w:pPr>
          </w:p>
        </w:tc>
        <w:tc>
          <w:tcPr>
            <w:tcW w:w="2694" w:type="dxa"/>
          </w:tcPr>
          <w:p w14:paraId="6692B95E" w14:textId="77777777" w:rsidR="0068513F" w:rsidRPr="00FA4B0C" w:rsidRDefault="0068513F" w:rsidP="004E2BD7">
            <w:pPr>
              <w:widowControl w:val="0"/>
              <w:autoSpaceDE w:val="0"/>
              <w:autoSpaceDN w:val="0"/>
              <w:adjustRightInd w:val="0"/>
              <w:jc w:val="both"/>
              <w:rPr>
                <w:rFonts w:cs="Arial"/>
                <w:sz w:val="22"/>
                <w:szCs w:val="22"/>
              </w:rPr>
            </w:pPr>
            <w:r w:rsidRPr="00FA4B0C">
              <w:rPr>
                <w:sz w:val="22"/>
                <w:szCs w:val="22"/>
              </w:rPr>
              <w:t>Temps d’inclusion avant la récréation de l’après-midi</w:t>
            </w:r>
          </w:p>
          <w:p w14:paraId="25DE2A76" w14:textId="77777777" w:rsidR="0068513F" w:rsidRPr="00FA4B0C" w:rsidRDefault="0068513F" w:rsidP="004E2BD7">
            <w:pPr>
              <w:rPr>
                <w:sz w:val="22"/>
                <w:szCs w:val="22"/>
              </w:rPr>
            </w:pPr>
          </w:p>
        </w:tc>
      </w:tr>
    </w:tbl>
    <w:p w14:paraId="1CB83F1F" w14:textId="77777777" w:rsidR="00707584" w:rsidRDefault="00707584">
      <w:pPr>
        <w:rPr>
          <w:b/>
          <w:bCs/>
        </w:rPr>
      </w:pPr>
    </w:p>
    <w:tbl>
      <w:tblPr>
        <w:tblStyle w:val="Grilledutableau"/>
        <w:tblW w:w="10916"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6"/>
      </w:tblGrid>
      <w:tr w:rsidR="00707584" w14:paraId="02051E2C" w14:textId="77777777" w:rsidTr="00707584">
        <w:tc>
          <w:tcPr>
            <w:tcW w:w="10916" w:type="dxa"/>
          </w:tcPr>
          <w:p w14:paraId="2F30E670" w14:textId="707FF403" w:rsidR="00707584" w:rsidRDefault="00707584" w:rsidP="00707584">
            <w:pPr>
              <w:jc w:val="center"/>
              <w:rPr>
                <w:b/>
                <w:bCs/>
              </w:rPr>
            </w:pPr>
            <w:r>
              <w:rPr>
                <w:b/>
                <w:bCs/>
                <w:noProof/>
              </w:rPr>
              <w:lastRenderedPageBreak/>
              <w:drawing>
                <wp:inline distT="0" distB="0" distL="0" distR="0" wp14:anchorId="77C1024F" wp14:editId="10C7D90E">
                  <wp:extent cx="5054600" cy="749300"/>
                  <wp:effectExtent l="0" t="0" r="0" b="0"/>
                  <wp:docPr id="399353651" name="Image 1" descr="Une image contenant Police, typographie, calligraphie, text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353651" name="Image 1" descr="Une image contenant Police, typographie, calligraphie, texte&#10;&#10;Le contenu généré par l’IA peut être incorrect."/>
                          <pic:cNvPicPr/>
                        </pic:nvPicPr>
                        <pic:blipFill>
                          <a:blip r:embed="rId6">
                            <a:extLst>
                              <a:ext uri="{28A0092B-C50C-407E-A947-70E740481C1C}">
                                <a14:useLocalDpi xmlns:a14="http://schemas.microsoft.com/office/drawing/2010/main" val="0"/>
                              </a:ext>
                            </a:extLst>
                          </a:blip>
                          <a:stretch>
                            <a:fillRect/>
                          </a:stretch>
                        </pic:blipFill>
                        <pic:spPr>
                          <a:xfrm>
                            <a:off x="0" y="0"/>
                            <a:ext cx="5054600" cy="749300"/>
                          </a:xfrm>
                          <a:prstGeom prst="rect">
                            <a:avLst/>
                          </a:prstGeom>
                        </pic:spPr>
                      </pic:pic>
                    </a:graphicData>
                  </a:graphic>
                </wp:inline>
              </w:drawing>
            </w:r>
          </w:p>
        </w:tc>
      </w:tr>
      <w:tr w:rsidR="00707584" w14:paraId="77B713C5" w14:textId="77777777" w:rsidTr="00707584">
        <w:tc>
          <w:tcPr>
            <w:tcW w:w="10916" w:type="dxa"/>
          </w:tcPr>
          <w:p w14:paraId="09B8202D" w14:textId="03D48B16" w:rsidR="00707584" w:rsidRDefault="00707584" w:rsidP="00807C9A">
            <w:pPr>
              <w:jc w:val="center"/>
              <w:rPr>
                <w:b/>
                <w:bCs/>
              </w:rPr>
            </w:pPr>
            <w:r>
              <w:rPr>
                <w:b/>
                <w:bCs/>
                <w:noProof/>
              </w:rPr>
              <w:drawing>
                <wp:inline distT="0" distB="0" distL="0" distR="0" wp14:anchorId="39B8FD69" wp14:editId="2775432A">
                  <wp:extent cx="6264121" cy="8549640"/>
                  <wp:effectExtent l="0" t="0" r="0" b="0"/>
                  <wp:docPr id="1870357914" name="Image 3" descr="Une image contenant texte, capture d’écran, Parallèle, nombr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357914" name="Image 3" descr="Une image contenant texte, capture d’écran, Parallèle, nombre&#10;&#10;Le contenu généré par l’IA peut être incorrect."/>
                          <pic:cNvPicPr/>
                        </pic:nvPicPr>
                        <pic:blipFill>
                          <a:blip r:embed="rId7">
                            <a:extLst>
                              <a:ext uri="{28A0092B-C50C-407E-A947-70E740481C1C}">
                                <a14:useLocalDpi xmlns:a14="http://schemas.microsoft.com/office/drawing/2010/main" val="0"/>
                              </a:ext>
                            </a:extLst>
                          </a:blip>
                          <a:stretch>
                            <a:fillRect/>
                          </a:stretch>
                        </pic:blipFill>
                        <pic:spPr>
                          <a:xfrm>
                            <a:off x="0" y="0"/>
                            <a:ext cx="6283404" cy="8575959"/>
                          </a:xfrm>
                          <a:prstGeom prst="rect">
                            <a:avLst/>
                          </a:prstGeom>
                        </pic:spPr>
                      </pic:pic>
                    </a:graphicData>
                  </a:graphic>
                </wp:inline>
              </w:drawing>
            </w:r>
          </w:p>
        </w:tc>
      </w:tr>
    </w:tbl>
    <w:p w14:paraId="4D7F5612" w14:textId="77777777" w:rsidR="004A60C6" w:rsidRDefault="004A60C6" w:rsidP="00707584">
      <w:pPr>
        <w:rPr>
          <w:b/>
          <w:bCs/>
        </w:rPr>
      </w:pPr>
    </w:p>
    <w:p w14:paraId="261C6F15" w14:textId="518DF1BA" w:rsidR="00D67776" w:rsidRDefault="0068513F" w:rsidP="00707584">
      <w:pPr>
        <w:rPr>
          <w:b/>
          <w:bCs/>
        </w:rPr>
      </w:pPr>
      <w:r w:rsidRPr="0068513F">
        <w:rPr>
          <w:b/>
          <w:bCs/>
        </w:rPr>
        <w:lastRenderedPageBreak/>
        <w:t>MISE EN PLACE</w:t>
      </w:r>
    </w:p>
    <w:p w14:paraId="66BF863D" w14:textId="77777777" w:rsidR="0068513F" w:rsidRDefault="0068513F">
      <w:pPr>
        <w:rPr>
          <w:b/>
          <w:bCs/>
        </w:rPr>
      </w:pPr>
    </w:p>
    <w:tbl>
      <w:tblPr>
        <w:tblStyle w:val="Grilledutableau"/>
        <w:tblW w:w="10916" w:type="dxa"/>
        <w:tblInd w:w="-856" w:type="dxa"/>
        <w:tblLook w:val="04A0" w:firstRow="1" w:lastRow="0" w:firstColumn="1" w:lastColumn="0" w:noHBand="0" w:noVBand="1"/>
      </w:tblPr>
      <w:tblGrid>
        <w:gridCol w:w="1418"/>
        <w:gridCol w:w="3119"/>
        <w:gridCol w:w="2977"/>
        <w:gridCol w:w="3402"/>
      </w:tblGrid>
      <w:tr w:rsidR="0068513F" w:rsidRPr="00807C9A" w14:paraId="534F4902" w14:textId="77777777" w:rsidTr="005A6154">
        <w:tc>
          <w:tcPr>
            <w:tcW w:w="1418" w:type="dxa"/>
          </w:tcPr>
          <w:p w14:paraId="43D5BF72" w14:textId="31D5B272" w:rsidR="0068513F" w:rsidRPr="00807C9A" w:rsidRDefault="0068513F">
            <w:pPr>
              <w:rPr>
                <w:b/>
                <w:bCs/>
                <w:sz w:val="22"/>
                <w:szCs w:val="22"/>
              </w:rPr>
            </w:pPr>
          </w:p>
        </w:tc>
        <w:tc>
          <w:tcPr>
            <w:tcW w:w="3119" w:type="dxa"/>
          </w:tcPr>
          <w:p w14:paraId="7A1E3E52" w14:textId="687BC0D8" w:rsidR="0068513F" w:rsidRPr="00807C9A" w:rsidRDefault="0068513F">
            <w:pPr>
              <w:rPr>
                <w:b/>
                <w:bCs/>
                <w:sz w:val="22"/>
                <w:szCs w:val="22"/>
              </w:rPr>
            </w:pPr>
            <w:r w:rsidRPr="00807C9A">
              <w:rPr>
                <w:b/>
                <w:bCs/>
                <w:sz w:val="22"/>
                <w:szCs w:val="22"/>
              </w:rPr>
              <w:t>Projet</w:t>
            </w:r>
            <w:r w:rsidR="009059B9" w:rsidRPr="00807C9A">
              <w:rPr>
                <w:b/>
                <w:bCs/>
                <w:sz w:val="22"/>
                <w:szCs w:val="22"/>
              </w:rPr>
              <w:t xml:space="preserve"> - modalités</w:t>
            </w:r>
          </w:p>
        </w:tc>
        <w:tc>
          <w:tcPr>
            <w:tcW w:w="2977" w:type="dxa"/>
          </w:tcPr>
          <w:p w14:paraId="7549BBAF" w14:textId="5E8A2066" w:rsidR="0068513F" w:rsidRPr="00807C9A" w:rsidRDefault="0068513F">
            <w:pPr>
              <w:rPr>
                <w:b/>
                <w:bCs/>
                <w:sz w:val="22"/>
                <w:szCs w:val="22"/>
              </w:rPr>
            </w:pPr>
            <w:r w:rsidRPr="00807C9A">
              <w:rPr>
                <w:b/>
                <w:bCs/>
                <w:sz w:val="22"/>
                <w:szCs w:val="22"/>
              </w:rPr>
              <w:t>O</w:t>
            </w:r>
            <w:r w:rsidR="009059B9" w:rsidRPr="00807C9A">
              <w:rPr>
                <w:b/>
                <w:bCs/>
                <w:sz w:val="22"/>
                <w:szCs w:val="22"/>
              </w:rPr>
              <w:t>b</w:t>
            </w:r>
            <w:r w:rsidRPr="00807C9A">
              <w:rPr>
                <w:b/>
                <w:bCs/>
                <w:sz w:val="22"/>
                <w:szCs w:val="22"/>
              </w:rPr>
              <w:t>jectifs</w:t>
            </w:r>
          </w:p>
        </w:tc>
        <w:tc>
          <w:tcPr>
            <w:tcW w:w="3402" w:type="dxa"/>
          </w:tcPr>
          <w:p w14:paraId="28B217FF" w14:textId="481B70C5" w:rsidR="0068513F" w:rsidRPr="00807C9A" w:rsidRDefault="0068513F">
            <w:pPr>
              <w:rPr>
                <w:b/>
                <w:bCs/>
                <w:sz w:val="22"/>
                <w:szCs w:val="22"/>
              </w:rPr>
            </w:pPr>
            <w:r w:rsidRPr="00807C9A">
              <w:rPr>
                <w:b/>
                <w:bCs/>
                <w:sz w:val="22"/>
                <w:szCs w:val="22"/>
              </w:rPr>
              <w:t>Remarques</w:t>
            </w:r>
          </w:p>
        </w:tc>
      </w:tr>
      <w:tr w:rsidR="0068513F" w:rsidRPr="00807C9A" w14:paraId="3FFBD3FD" w14:textId="77777777" w:rsidTr="005A6154">
        <w:tc>
          <w:tcPr>
            <w:tcW w:w="1418" w:type="dxa"/>
          </w:tcPr>
          <w:p w14:paraId="6E2B95CE" w14:textId="77777777" w:rsidR="0068513F" w:rsidRPr="00807C9A" w:rsidRDefault="0068513F" w:rsidP="0068513F">
            <w:pPr>
              <w:rPr>
                <w:b/>
                <w:bCs/>
                <w:sz w:val="22"/>
                <w:szCs w:val="22"/>
              </w:rPr>
            </w:pPr>
            <w:r w:rsidRPr="00807C9A">
              <w:rPr>
                <w:b/>
                <w:bCs/>
                <w:sz w:val="22"/>
                <w:szCs w:val="22"/>
              </w:rPr>
              <w:t xml:space="preserve">Fin sept </w:t>
            </w:r>
          </w:p>
          <w:p w14:paraId="7315D17C" w14:textId="77777777" w:rsidR="0068513F" w:rsidRPr="00807C9A" w:rsidRDefault="0068513F" w:rsidP="0068513F">
            <w:pPr>
              <w:rPr>
                <w:b/>
                <w:bCs/>
                <w:sz w:val="22"/>
                <w:szCs w:val="22"/>
              </w:rPr>
            </w:pPr>
            <w:r w:rsidRPr="00807C9A">
              <w:rPr>
                <w:b/>
                <w:bCs/>
                <w:sz w:val="22"/>
                <w:szCs w:val="22"/>
              </w:rPr>
              <w:t>2025</w:t>
            </w:r>
          </w:p>
          <w:p w14:paraId="1B662A3D" w14:textId="77777777" w:rsidR="009059B9" w:rsidRPr="00807C9A" w:rsidRDefault="009059B9" w:rsidP="0068513F">
            <w:pPr>
              <w:rPr>
                <w:b/>
                <w:bCs/>
                <w:sz w:val="22"/>
                <w:szCs w:val="22"/>
              </w:rPr>
            </w:pPr>
          </w:p>
          <w:p w14:paraId="23B0B47C" w14:textId="63827744" w:rsidR="009059B9" w:rsidRPr="00807C9A" w:rsidRDefault="009059B9" w:rsidP="0068513F">
            <w:pPr>
              <w:rPr>
                <w:b/>
                <w:bCs/>
                <w:sz w:val="22"/>
                <w:szCs w:val="22"/>
              </w:rPr>
            </w:pPr>
            <w:r w:rsidRPr="00807C9A">
              <w:rPr>
                <w:b/>
                <w:bCs/>
                <w:sz w:val="22"/>
                <w:szCs w:val="22"/>
              </w:rPr>
              <w:t>Période 1</w:t>
            </w:r>
          </w:p>
        </w:tc>
        <w:tc>
          <w:tcPr>
            <w:tcW w:w="3119" w:type="dxa"/>
          </w:tcPr>
          <w:p w14:paraId="47568DC9" w14:textId="03653FA1" w:rsidR="0068513F" w:rsidRPr="00807C9A" w:rsidRDefault="009059B9">
            <w:pPr>
              <w:rPr>
                <w:sz w:val="22"/>
                <w:szCs w:val="22"/>
              </w:rPr>
            </w:pPr>
            <w:r w:rsidRPr="00807C9A">
              <w:rPr>
                <w:sz w:val="22"/>
                <w:szCs w:val="22"/>
              </w:rPr>
              <w:t xml:space="preserve">8h30 – 10h05 : </w:t>
            </w:r>
            <w:r w:rsidR="005A6154" w:rsidRPr="00807C9A">
              <w:rPr>
                <w:sz w:val="22"/>
                <w:szCs w:val="22"/>
              </w:rPr>
              <w:br/>
            </w:r>
            <w:r w:rsidR="0068513F" w:rsidRPr="00807C9A">
              <w:rPr>
                <w:sz w:val="22"/>
                <w:szCs w:val="22"/>
              </w:rPr>
              <w:t>Début des inclusions de M</w:t>
            </w:r>
            <w:r w:rsidR="009656F1" w:rsidRPr="00807C9A">
              <w:rPr>
                <w:sz w:val="22"/>
                <w:szCs w:val="22"/>
              </w:rPr>
              <w:t>.</w:t>
            </w:r>
            <w:r w:rsidR="0068513F" w:rsidRPr="00807C9A">
              <w:rPr>
                <w:sz w:val="22"/>
                <w:szCs w:val="22"/>
              </w:rPr>
              <w:t xml:space="preserve"> jusqu</w:t>
            </w:r>
            <w:r w:rsidRPr="00807C9A">
              <w:rPr>
                <w:sz w:val="22"/>
                <w:szCs w:val="22"/>
              </w:rPr>
              <w:t>’à la récréation avec son éducatrice référente</w:t>
            </w:r>
          </w:p>
          <w:p w14:paraId="4D08BBF5" w14:textId="479E201A" w:rsidR="009059B9" w:rsidRPr="00807C9A" w:rsidRDefault="009059B9">
            <w:pPr>
              <w:rPr>
                <w:sz w:val="22"/>
                <w:szCs w:val="22"/>
              </w:rPr>
            </w:pPr>
          </w:p>
        </w:tc>
        <w:tc>
          <w:tcPr>
            <w:tcW w:w="2977" w:type="dxa"/>
          </w:tcPr>
          <w:p w14:paraId="2C802D53" w14:textId="338B091E" w:rsidR="0068513F" w:rsidRPr="00807C9A" w:rsidRDefault="009059B9">
            <w:pPr>
              <w:rPr>
                <w:sz w:val="22"/>
                <w:szCs w:val="22"/>
              </w:rPr>
            </w:pPr>
            <w:r w:rsidRPr="00807C9A">
              <w:rPr>
                <w:sz w:val="22"/>
                <w:szCs w:val="22"/>
              </w:rPr>
              <w:sym w:font="Symbol" w:char="F0A8"/>
            </w:r>
            <w:r w:rsidRPr="00807C9A">
              <w:rPr>
                <w:sz w:val="22"/>
                <w:szCs w:val="22"/>
              </w:rPr>
              <w:t>Développer la posture d’élève</w:t>
            </w:r>
          </w:p>
          <w:p w14:paraId="631F87B5" w14:textId="6BFEF604" w:rsidR="009059B9" w:rsidRPr="00807C9A" w:rsidRDefault="009059B9">
            <w:pPr>
              <w:rPr>
                <w:sz w:val="22"/>
                <w:szCs w:val="22"/>
              </w:rPr>
            </w:pPr>
            <w:r w:rsidRPr="00807C9A">
              <w:rPr>
                <w:sz w:val="22"/>
                <w:szCs w:val="22"/>
              </w:rPr>
              <w:sym w:font="Symbol" w:char="F0A8"/>
            </w:r>
            <w:r w:rsidRPr="00807C9A">
              <w:rPr>
                <w:sz w:val="22"/>
                <w:szCs w:val="22"/>
              </w:rPr>
              <w:t xml:space="preserve">Développer </w:t>
            </w:r>
            <w:r w:rsidR="005A6154" w:rsidRPr="00807C9A">
              <w:rPr>
                <w:sz w:val="22"/>
                <w:szCs w:val="22"/>
              </w:rPr>
              <w:t>l</w:t>
            </w:r>
            <w:r w:rsidRPr="00807C9A">
              <w:rPr>
                <w:sz w:val="22"/>
                <w:szCs w:val="22"/>
              </w:rPr>
              <w:t>es compétences sociales avec ses pairs</w:t>
            </w:r>
          </w:p>
        </w:tc>
        <w:tc>
          <w:tcPr>
            <w:tcW w:w="3402" w:type="dxa"/>
          </w:tcPr>
          <w:p w14:paraId="4BA62590" w14:textId="77777777" w:rsidR="0068513F" w:rsidRPr="00807C9A" w:rsidRDefault="0068513F">
            <w:pPr>
              <w:rPr>
                <w:b/>
                <w:bCs/>
                <w:sz w:val="22"/>
                <w:szCs w:val="22"/>
              </w:rPr>
            </w:pPr>
          </w:p>
        </w:tc>
      </w:tr>
      <w:tr w:rsidR="0068513F" w:rsidRPr="00807C9A" w14:paraId="01673F0E" w14:textId="77777777" w:rsidTr="005A6154">
        <w:tc>
          <w:tcPr>
            <w:tcW w:w="1418" w:type="dxa"/>
          </w:tcPr>
          <w:p w14:paraId="3B00601C" w14:textId="28C09013" w:rsidR="0068513F" w:rsidRPr="00807C9A" w:rsidRDefault="009059B9">
            <w:pPr>
              <w:rPr>
                <w:b/>
                <w:bCs/>
                <w:sz w:val="22"/>
                <w:szCs w:val="22"/>
              </w:rPr>
            </w:pPr>
            <w:r w:rsidRPr="00807C9A">
              <w:rPr>
                <w:b/>
                <w:bCs/>
                <w:sz w:val="22"/>
                <w:szCs w:val="22"/>
              </w:rPr>
              <w:t>Période 2</w:t>
            </w:r>
          </w:p>
        </w:tc>
        <w:tc>
          <w:tcPr>
            <w:tcW w:w="3119" w:type="dxa"/>
          </w:tcPr>
          <w:p w14:paraId="1F6AA584" w14:textId="584AE5E5" w:rsidR="0068513F" w:rsidRPr="00807C9A" w:rsidRDefault="009059B9">
            <w:pPr>
              <w:rPr>
                <w:sz w:val="22"/>
                <w:szCs w:val="22"/>
              </w:rPr>
            </w:pPr>
            <w:r w:rsidRPr="00807C9A">
              <w:rPr>
                <w:sz w:val="22"/>
                <w:szCs w:val="22"/>
              </w:rPr>
              <w:t xml:space="preserve">8h30 – 11h30 : </w:t>
            </w:r>
            <w:r w:rsidR="005A6154" w:rsidRPr="00807C9A">
              <w:rPr>
                <w:sz w:val="22"/>
                <w:szCs w:val="22"/>
              </w:rPr>
              <w:br/>
            </w:r>
            <w:r w:rsidRPr="00807C9A">
              <w:rPr>
                <w:sz w:val="22"/>
                <w:szCs w:val="22"/>
              </w:rPr>
              <w:t>Inclusions de M</w:t>
            </w:r>
            <w:r w:rsidR="009656F1" w:rsidRPr="00807C9A">
              <w:rPr>
                <w:sz w:val="22"/>
                <w:szCs w:val="22"/>
              </w:rPr>
              <w:t>.</w:t>
            </w:r>
            <w:r w:rsidRPr="00807C9A">
              <w:rPr>
                <w:sz w:val="22"/>
                <w:szCs w:val="22"/>
              </w:rPr>
              <w:t xml:space="preserve"> toute la matinée avec son éducatrice référente</w:t>
            </w:r>
          </w:p>
          <w:p w14:paraId="1873EBCA" w14:textId="6321E124" w:rsidR="009059B9" w:rsidRPr="00807C9A" w:rsidRDefault="009059B9">
            <w:pPr>
              <w:rPr>
                <w:sz w:val="22"/>
                <w:szCs w:val="22"/>
              </w:rPr>
            </w:pPr>
            <w:r w:rsidRPr="00807C9A">
              <w:rPr>
                <w:sz w:val="22"/>
                <w:szCs w:val="22"/>
              </w:rPr>
              <w:t xml:space="preserve">14h15-16h15 </w:t>
            </w:r>
            <w:r w:rsidR="005A6154" w:rsidRPr="00807C9A">
              <w:rPr>
                <w:sz w:val="22"/>
                <w:szCs w:val="22"/>
              </w:rPr>
              <w:t xml:space="preserve">le </w:t>
            </w:r>
            <w:r w:rsidRPr="00807C9A">
              <w:rPr>
                <w:sz w:val="22"/>
                <w:szCs w:val="22"/>
              </w:rPr>
              <w:t>jeudi : inclusion tennis</w:t>
            </w:r>
          </w:p>
        </w:tc>
        <w:tc>
          <w:tcPr>
            <w:tcW w:w="2977" w:type="dxa"/>
          </w:tcPr>
          <w:p w14:paraId="611EA962" w14:textId="140AF0BD" w:rsidR="005A6154" w:rsidRPr="00807C9A" w:rsidRDefault="009059B9" w:rsidP="005A6154">
            <w:pPr>
              <w:rPr>
                <w:sz w:val="22"/>
                <w:szCs w:val="22"/>
              </w:rPr>
            </w:pPr>
            <w:r w:rsidRPr="00807C9A">
              <w:rPr>
                <w:sz w:val="22"/>
                <w:szCs w:val="22"/>
              </w:rPr>
              <w:sym w:font="Symbol" w:char="F0A8"/>
            </w:r>
            <w:r w:rsidR="005A6154" w:rsidRPr="00807C9A">
              <w:rPr>
                <w:sz w:val="22"/>
                <w:szCs w:val="22"/>
              </w:rPr>
              <w:t xml:space="preserve"> Développer la posture d’élève</w:t>
            </w:r>
          </w:p>
          <w:p w14:paraId="433B2A62" w14:textId="537483A9" w:rsidR="0068513F" w:rsidRPr="00807C9A" w:rsidRDefault="005A6154" w:rsidP="005A6154">
            <w:pPr>
              <w:rPr>
                <w:sz w:val="22"/>
                <w:szCs w:val="22"/>
              </w:rPr>
            </w:pPr>
            <w:r w:rsidRPr="00807C9A">
              <w:rPr>
                <w:sz w:val="22"/>
                <w:szCs w:val="22"/>
              </w:rPr>
              <w:sym w:font="Symbol" w:char="F0A8"/>
            </w:r>
            <w:r w:rsidRPr="00807C9A">
              <w:rPr>
                <w:sz w:val="22"/>
                <w:szCs w:val="22"/>
              </w:rPr>
              <w:t>Développer les compétences sociales avec ses pairs</w:t>
            </w:r>
          </w:p>
          <w:p w14:paraId="32296127" w14:textId="067D456C" w:rsidR="005A6154" w:rsidRPr="00807C9A" w:rsidRDefault="005A6154" w:rsidP="005A6154">
            <w:pPr>
              <w:rPr>
                <w:b/>
                <w:bCs/>
                <w:sz w:val="22"/>
                <w:szCs w:val="22"/>
              </w:rPr>
            </w:pPr>
            <w:r w:rsidRPr="00807C9A">
              <w:rPr>
                <w:sz w:val="22"/>
                <w:szCs w:val="22"/>
              </w:rPr>
              <w:sym w:font="Symbol" w:char="F0A8"/>
            </w:r>
            <w:r w:rsidRPr="00807C9A">
              <w:rPr>
                <w:sz w:val="22"/>
                <w:szCs w:val="22"/>
              </w:rPr>
              <w:t xml:space="preserve"> Développer les compétences scolaires (</w:t>
            </w:r>
            <w:proofErr w:type="spellStart"/>
            <w:r w:rsidRPr="00807C9A">
              <w:rPr>
                <w:sz w:val="22"/>
                <w:szCs w:val="22"/>
              </w:rPr>
              <w:t>cf</w:t>
            </w:r>
            <w:proofErr w:type="spellEnd"/>
            <w:r w:rsidRPr="00807C9A">
              <w:rPr>
                <w:sz w:val="22"/>
                <w:szCs w:val="22"/>
              </w:rPr>
              <w:t xml:space="preserve"> emploi du temps GS)</w:t>
            </w:r>
          </w:p>
        </w:tc>
        <w:tc>
          <w:tcPr>
            <w:tcW w:w="3402" w:type="dxa"/>
          </w:tcPr>
          <w:p w14:paraId="7880D48E" w14:textId="77777777" w:rsidR="0068513F" w:rsidRPr="00807C9A" w:rsidRDefault="0068513F">
            <w:pPr>
              <w:rPr>
                <w:b/>
                <w:bCs/>
                <w:sz w:val="22"/>
                <w:szCs w:val="22"/>
              </w:rPr>
            </w:pPr>
          </w:p>
        </w:tc>
      </w:tr>
      <w:tr w:rsidR="0068513F" w:rsidRPr="00807C9A" w14:paraId="1C087352" w14:textId="77777777" w:rsidTr="005A6154">
        <w:tc>
          <w:tcPr>
            <w:tcW w:w="1418" w:type="dxa"/>
          </w:tcPr>
          <w:p w14:paraId="70EAAC1D" w14:textId="1E31D8E3" w:rsidR="0068513F" w:rsidRPr="00807C9A" w:rsidRDefault="009059B9">
            <w:pPr>
              <w:rPr>
                <w:b/>
                <w:bCs/>
                <w:sz w:val="22"/>
                <w:szCs w:val="22"/>
              </w:rPr>
            </w:pPr>
            <w:r w:rsidRPr="00807C9A">
              <w:rPr>
                <w:b/>
                <w:bCs/>
                <w:sz w:val="22"/>
                <w:szCs w:val="22"/>
              </w:rPr>
              <w:t>Période 3</w:t>
            </w:r>
          </w:p>
        </w:tc>
        <w:tc>
          <w:tcPr>
            <w:tcW w:w="3119" w:type="dxa"/>
          </w:tcPr>
          <w:p w14:paraId="1A191D8B" w14:textId="24C4E712" w:rsidR="009059B9" w:rsidRPr="00807C9A" w:rsidRDefault="009059B9">
            <w:pPr>
              <w:rPr>
                <w:sz w:val="22"/>
                <w:szCs w:val="22"/>
              </w:rPr>
            </w:pPr>
            <w:r w:rsidRPr="00807C9A">
              <w:rPr>
                <w:sz w:val="22"/>
                <w:szCs w:val="22"/>
              </w:rPr>
              <w:t>8h30 – 11h30</w:t>
            </w:r>
            <w:r w:rsidR="005A6154" w:rsidRPr="00807C9A">
              <w:rPr>
                <w:sz w:val="22"/>
                <w:szCs w:val="22"/>
              </w:rPr>
              <w:t xml:space="preserve"> : </w:t>
            </w:r>
          </w:p>
          <w:p w14:paraId="2458B5FA" w14:textId="7673F96D" w:rsidR="0068513F" w:rsidRPr="00807C9A" w:rsidRDefault="009059B9">
            <w:pPr>
              <w:rPr>
                <w:sz w:val="22"/>
                <w:szCs w:val="22"/>
              </w:rPr>
            </w:pPr>
            <w:r w:rsidRPr="00807C9A">
              <w:rPr>
                <w:sz w:val="22"/>
                <w:szCs w:val="22"/>
              </w:rPr>
              <w:t>Inclusions de M</w:t>
            </w:r>
            <w:r w:rsidR="009656F1" w:rsidRPr="00807C9A">
              <w:rPr>
                <w:sz w:val="22"/>
                <w:szCs w:val="22"/>
              </w:rPr>
              <w:t>.</w:t>
            </w:r>
            <w:r w:rsidRPr="00807C9A">
              <w:rPr>
                <w:sz w:val="22"/>
                <w:szCs w:val="22"/>
              </w:rPr>
              <w:t xml:space="preserve"> toute la matinée avec son éducatrice référente</w:t>
            </w:r>
          </w:p>
          <w:p w14:paraId="75D9BEEE" w14:textId="3D6016C3" w:rsidR="009059B9" w:rsidRPr="00807C9A" w:rsidRDefault="009059B9">
            <w:pPr>
              <w:rPr>
                <w:b/>
                <w:bCs/>
                <w:sz w:val="22"/>
                <w:szCs w:val="22"/>
              </w:rPr>
            </w:pPr>
            <w:proofErr w:type="spellStart"/>
            <w:r w:rsidRPr="00807C9A">
              <w:rPr>
                <w:sz w:val="22"/>
                <w:szCs w:val="22"/>
              </w:rPr>
              <w:t>Désétayage</w:t>
            </w:r>
            <w:proofErr w:type="spellEnd"/>
            <w:r w:rsidRPr="00807C9A">
              <w:rPr>
                <w:sz w:val="22"/>
                <w:szCs w:val="22"/>
              </w:rPr>
              <w:t xml:space="preserve"> progressif</w:t>
            </w:r>
            <w:r w:rsidR="005A6154" w:rsidRPr="00807C9A">
              <w:rPr>
                <w:sz w:val="22"/>
                <w:szCs w:val="22"/>
              </w:rPr>
              <w:t> : éducatrice en retrait</w:t>
            </w:r>
          </w:p>
        </w:tc>
        <w:tc>
          <w:tcPr>
            <w:tcW w:w="2977" w:type="dxa"/>
          </w:tcPr>
          <w:p w14:paraId="2B6E00C0" w14:textId="361F8EBB" w:rsidR="005A6154" w:rsidRPr="00807C9A" w:rsidRDefault="005A6154" w:rsidP="005A6154">
            <w:pPr>
              <w:rPr>
                <w:sz w:val="22"/>
                <w:szCs w:val="22"/>
              </w:rPr>
            </w:pPr>
            <w:r w:rsidRPr="00807C9A">
              <w:rPr>
                <w:sz w:val="22"/>
                <w:szCs w:val="22"/>
              </w:rPr>
              <w:sym w:font="Symbol" w:char="F0A8"/>
            </w:r>
            <w:r w:rsidRPr="00807C9A">
              <w:rPr>
                <w:sz w:val="22"/>
                <w:szCs w:val="22"/>
              </w:rPr>
              <w:t xml:space="preserve"> Développer la posture d’élève</w:t>
            </w:r>
          </w:p>
          <w:p w14:paraId="46414408" w14:textId="0BE0586B" w:rsidR="005A6154" w:rsidRPr="00807C9A" w:rsidRDefault="005A6154" w:rsidP="005A6154">
            <w:pPr>
              <w:rPr>
                <w:sz w:val="22"/>
                <w:szCs w:val="22"/>
              </w:rPr>
            </w:pPr>
            <w:r w:rsidRPr="00807C9A">
              <w:rPr>
                <w:sz w:val="22"/>
                <w:szCs w:val="22"/>
              </w:rPr>
              <w:sym w:font="Symbol" w:char="F0A8"/>
            </w:r>
            <w:r w:rsidRPr="00807C9A">
              <w:rPr>
                <w:sz w:val="22"/>
                <w:szCs w:val="22"/>
              </w:rPr>
              <w:t xml:space="preserve"> Développer l’autonomie</w:t>
            </w:r>
          </w:p>
          <w:p w14:paraId="5F0A36B5" w14:textId="543F0FA0" w:rsidR="005A6154" w:rsidRPr="00807C9A" w:rsidRDefault="005A6154" w:rsidP="005A6154">
            <w:pPr>
              <w:rPr>
                <w:sz w:val="22"/>
                <w:szCs w:val="22"/>
              </w:rPr>
            </w:pPr>
            <w:r w:rsidRPr="00807C9A">
              <w:rPr>
                <w:sz w:val="22"/>
                <w:szCs w:val="22"/>
              </w:rPr>
              <w:sym w:font="Symbol" w:char="F0A8"/>
            </w:r>
            <w:r w:rsidRPr="00807C9A">
              <w:rPr>
                <w:sz w:val="22"/>
                <w:szCs w:val="22"/>
              </w:rPr>
              <w:t>Développer les compétences sociales avec ses pairs</w:t>
            </w:r>
          </w:p>
          <w:p w14:paraId="3D7EB981" w14:textId="6A2CFD82" w:rsidR="00707584" w:rsidRPr="00807C9A" w:rsidRDefault="005A6154" w:rsidP="005A6154">
            <w:pPr>
              <w:rPr>
                <w:sz w:val="22"/>
                <w:szCs w:val="22"/>
              </w:rPr>
            </w:pPr>
            <w:r w:rsidRPr="00807C9A">
              <w:rPr>
                <w:sz w:val="22"/>
                <w:szCs w:val="22"/>
              </w:rPr>
              <w:sym w:font="Symbol" w:char="F0A8"/>
            </w:r>
            <w:r w:rsidRPr="00807C9A">
              <w:rPr>
                <w:sz w:val="22"/>
                <w:szCs w:val="22"/>
              </w:rPr>
              <w:t xml:space="preserve"> Développer les compétences scolaires (</w:t>
            </w:r>
            <w:proofErr w:type="spellStart"/>
            <w:r w:rsidRPr="00807C9A">
              <w:rPr>
                <w:sz w:val="22"/>
                <w:szCs w:val="22"/>
              </w:rPr>
              <w:t>cf</w:t>
            </w:r>
            <w:proofErr w:type="spellEnd"/>
            <w:r w:rsidRPr="00807C9A">
              <w:rPr>
                <w:sz w:val="22"/>
                <w:szCs w:val="22"/>
              </w:rPr>
              <w:t xml:space="preserve"> emploi du temps GS)</w:t>
            </w:r>
          </w:p>
        </w:tc>
        <w:tc>
          <w:tcPr>
            <w:tcW w:w="3402" w:type="dxa"/>
          </w:tcPr>
          <w:p w14:paraId="4A7949F9" w14:textId="77777777" w:rsidR="0068513F" w:rsidRPr="00807C9A" w:rsidRDefault="005A6154">
            <w:pPr>
              <w:rPr>
                <w:sz w:val="22"/>
                <w:szCs w:val="22"/>
              </w:rPr>
            </w:pPr>
            <w:r w:rsidRPr="00807C9A">
              <w:rPr>
                <w:sz w:val="22"/>
                <w:szCs w:val="22"/>
              </w:rPr>
              <w:t xml:space="preserve">L’éducatrice est médiatrice dans la relation de </w:t>
            </w:r>
            <w:proofErr w:type="spellStart"/>
            <w:r w:rsidRPr="00807C9A">
              <w:rPr>
                <w:sz w:val="22"/>
                <w:szCs w:val="22"/>
              </w:rPr>
              <w:t>Majd</w:t>
            </w:r>
            <w:proofErr w:type="spellEnd"/>
            <w:r w:rsidRPr="00807C9A">
              <w:rPr>
                <w:sz w:val="22"/>
                <w:szCs w:val="22"/>
              </w:rPr>
              <w:t xml:space="preserve"> avec l’enseignante (aller montrer son travail, demander de l’aide…)</w:t>
            </w:r>
          </w:p>
          <w:p w14:paraId="419F6C3F" w14:textId="63CCE08F" w:rsidR="005A6154" w:rsidRPr="00807C9A" w:rsidRDefault="005A6154">
            <w:pPr>
              <w:rPr>
                <w:b/>
                <w:bCs/>
                <w:sz w:val="22"/>
                <w:szCs w:val="22"/>
              </w:rPr>
            </w:pPr>
            <w:r w:rsidRPr="00807C9A">
              <w:rPr>
                <w:sz w:val="22"/>
                <w:szCs w:val="22"/>
              </w:rPr>
              <w:t>Sur les activités connues,</w:t>
            </w:r>
            <w:r w:rsidRPr="00807C9A">
              <w:rPr>
                <w:b/>
                <w:bCs/>
                <w:sz w:val="22"/>
                <w:szCs w:val="22"/>
              </w:rPr>
              <w:t xml:space="preserve"> </w:t>
            </w:r>
            <w:r w:rsidRPr="00807C9A">
              <w:rPr>
                <w:sz w:val="22"/>
                <w:szCs w:val="22"/>
              </w:rPr>
              <w:t>elle reste à distance, et fait mine d’être occupée pour l’encourager à être autonome.</w:t>
            </w:r>
            <w:r w:rsidR="00807C9A" w:rsidRPr="00807C9A">
              <w:rPr>
                <w:sz w:val="22"/>
                <w:szCs w:val="22"/>
              </w:rPr>
              <w:t xml:space="preserve"> Elle n’intervient pas sur le temps de motricité.</w:t>
            </w:r>
          </w:p>
        </w:tc>
      </w:tr>
      <w:tr w:rsidR="00707584" w:rsidRPr="00807C9A" w14:paraId="775EC87F" w14:textId="77777777" w:rsidTr="00976B15">
        <w:tc>
          <w:tcPr>
            <w:tcW w:w="10916" w:type="dxa"/>
            <w:gridSpan w:val="4"/>
            <w:shd w:val="clear" w:color="auto" w:fill="D9D9D9" w:themeFill="background1" w:themeFillShade="D9"/>
          </w:tcPr>
          <w:p w14:paraId="11FB7907" w14:textId="5CA9716B" w:rsidR="00707584" w:rsidRPr="00807C9A" w:rsidRDefault="00707584" w:rsidP="00707584">
            <w:pPr>
              <w:jc w:val="center"/>
              <w:rPr>
                <w:b/>
                <w:bCs/>
                <w:sz w:val="22"/>
                <w:szCs w:val="22"/>
              </w:rPr>
            </w:pPr>
            <w:r w:rsidRPr="00807C9A">
              <w:rPr>
                <w:b/>
                <w:bCs/>
                <w:sz w:val="22"/>
                <w:szCs w:val="22"/>
              </w:rPr>
              <w:t>PREVISIONNEL</w:t>
            </w:r>
          </w:p>
        </w:tc>
      </w:tr>
      <w:tr w:rsidR="0068513F" w:rsidRPr="00807C9A" w14:paraId="2127966F" w14:textId="77777777" w:rsidTr="005A6154">
        <w:tc>
          <w:tcPr>
            <w:tcW w:w="1418" w:type="dxa"/>
          </w:tcPr>
          <w:p w14:paraId="0B3CE0BE" w14:textId="263AAFCD" w:rsidR="0068513F" w:rsidRPr="00807C9A" w:rsidRDefault="005A6154">
            <w:pPr>
              <w:rPr>
                <w:b/>
                <w:bCs/>
                <w:sz w:val="22"/>
                <w:szCs w:val="22"/>
              </w:rPr>
            </w:pPr>
            <w:r w:rsidRPr="00807C9A">
              <w:rPr>
                <w:b/>
                <w:bCs/>
                <w:sz w:val="22"/>
                <w:szCs w:val="22"/>
              </w:rPr>
              <w:t>Période 4</w:t>
            </w:r>
          </w:p>
        </w:tc>
        <w:tc>
          <w:tcPr>
            <w:tcW w:w="3119" w:type="dxa"/>
          </w:tcPr>
          <w:p w14:paraId="44670BE9" w14:textId="77777777" w:rsidR="005A6154" w:rsidRPr="00807C9A" w:rsidRDefault="005A6154" w:rsidP="005A6154">
            <w:pPr>
              <w:rPr>
                <w:sz w:val="22"/>
                <w:szCs w:val="22"/>
              </w:rPr>
            </w:pPr>
            <w:r w:rsidRPr="00807C9A">
              <w:rPr>
                <w:sz w:val="22"/>
                <w:szCs w:val="22"/>
              </w:rPr>
              <w:t xml:space="preserve">8h30 – 11h30 : </w:t>
            </w:r>
          </w:p>
          <w:p w14:paraId="4040BF10" w14:textId="34F35C0D" w:rsidR="005A6154" w:rsidRPr="00807C9A" w:rsidRDefault="005A6154" w:rsidP="005A6154">
            <w:pPr>
              <w:rPr>
                <w:sz w:val="22"/>
                <w:szCs w:val="22"/>
              </w:rPr>
            </w:pPr>
            <w:r w:rsidRPr="00807C9A">
              <w:rPr>
                <w:sz w:val="22"/>
                <w:szCs w:val="22"/>
              </w:rPr>
              <w:t>Inclusions de M</w:t>
            </w:r>
            <w:r w:rsidR="009656F1" w:rsidRPr="00807C9A">
              <w:rPr>
                <w:sz w:val="22"/>
                <w:szCs w:val="22"/>
              </w:rPr>
              <w:t>.</w:t>
            </w:r>
            <w:r w:rsidRPr="00807C9A">
              <w:rPr>
                <w:sz w:val="22"/>
                <w:szCs w:val="22"/>
              </w:rPr>
              <w:t xml:space="preserve"> toute la matinée avec son éducatrice référente</w:t>
            </w:r>
          </w:p>
          <w:p w14:paraId="3986853B" w14:textId="7C0E9745" w:rsidR="0068513F" w:rsidRPr="00807C9A" w:rsidRDefault="005A6154" w:rsidP="005A6154">
            <w:pPr>
              <w:rPr>
                <w:b/>
                <w:bCs/>
                <w:sz w:val="22"/>
                <w:szCs w:val="22"/>
              </w:rPr>
            </w:pPr>
            <w:proofErr w:type="spellStart"/>
            <w:r w:rsidRPr="00807C9A">
              <w:rPr>
                <w:sz w:val="22"/>
                <w:szCs w:val="22"/>
              </w:rPr>
              <w:t>Désétayage</w:t>
            </w:r>
            <w:proofErr w:type="spellEnd"/>
            <w:r w:rsidRPr="00807C9A">
              <w:rPr>
                <w:sz w:val="22"/>
                <w:szCs w:val="22"/>
              </w:rPr>
              <w:t xml:space="preserve"> progressif : éducatrice en retrait</w:t>
            </w:r>
            <w:r w:rsidR="00707584" w:rsidRPr="00807C9A">
              <w:rPr>
                <w:sz w:val="22"/>
                <w:szCs w:val="22"/>
              </w:rPr>
              <w:t xml:space="preserve"> plus important</w:t>
            </w:r>
          </w:p>
        </w:tc>
        <w:tc>
          <w:tcPr>
            <w:tcW w:w="2977" w:type="dxa"/>
          </w:tcPr>
          <w:p w14:paraId="6DB70336" w14:textId="77777777" w:rsidR="00807C9A" w:rsidRPr="00807C9A" w:rsidRDefault="00807C9A" w:rsidP="00807C9A">
            <w:pPr>
              <w:rPr>
                <w:sz w:val="22"/>
                <w:szCs w:val="22"/>
              </w:rPr>
            </w:pPr>
            <w:r w:rsidRPr="00807C9A">
              <w:rPr>
                <w:sz w:val="22"/>
                <w:szCs w:val="22"/>
              </w:rPr>
              <w:sym w:font="Symbol" w:char="F0A8"/>
            </w:r>
            <w:r w:rsidRPr="00807C9A">
              <w:rPr>
                <w:sz w:val="22"/>
                <w:szCs w:val="22"/>
              </w:rPr>
              <w:t xml:space="preserve"> Développer la posture d’élève</w:t>
            </w:r>
          </w:p>
          <w:p w14:paraId="21032767" w14:textId="77777777" w:rsidR="00807C9A" w:rsidRPr="00807C9A" w:rsidRDefault="00807C9A" w:rsidP="00807C9A">
            <w:pPr>
              <w:rPr>
                <w:sz w:val="22"/>
                <w:szCs w:val="22"/>
              </w:rPr>
            </w:pPr>
            <w:r w:rsidRPr="00807C9A">
              <w:rPr>
                <w:sz w:val="22"/>
                <w:szCs w:val="22"/>
              </w:rPr>
              <w:sym w:font="Symbol" w:char="F0A8"/>
            </w:r>
            <w:r w:rsidRPr="00807C9A">
              <w:rPr>
                <w:sz w:val="22"/>
                <w:szCs w:val="22"/>
              </w:rPr>
              <w:t xml:space="preserve"> Développer l’autonomie</w:t>
            </w:r>
          </w:p>
          <w:p w14:paraId="110B6CC4" w14:textId="77777777" w:rsidR="00807C9A" w:rsidRPr="00807C9A" w:rsidRDefault="00807C9A" w:rsidP="00807C9A">
            <w:pPr>
              <w:rPr>
                <w:sz w:val="22"/>
                <w:szCs w:val="22"/>
              </w:rPr>
            </w:pPr>
            <w:r w:rsidRPr="00807C9A">
              <w:rPr>
                <w:sz w:val="22"/>
                <w:szCs w:val="22"/>
              </w:rPr>
              <w:sym w:font="Symbol" w:char="F0A8"/>
            </w:r>
            <w:r w:rsidRPr="00807C9A">
              <w:rPr>
                <w:sz w:val="22"/>
                <w:szCs w:val="22"/>
              </w:rPr>
              <w:t>Développer les compétences sociales avec ses pairs</w:t>
            </w:r>
          </w:p>
          <w:p w14:paraId="78B208B7" w14:textId="7E586694" w:rsidR="0068513F" w:rsidRPr="00807C9A" w:rsidRDefault="00807C9A" w:rsidP="00807C9A">
            <w:pPr>
              <w:rPr>
                <w:b/>
                <w:bCs/>
                <w:sz w:val="22"/>
                <w:szCs w:val="22"/>
              </w:rPr>
            </w:pPr>
            <w:r w:rsidRPr="00807C9A">
              <w:rPr>
                <w:sz w:val="22"/>
                <w:szCs w:val="22"/>
              </w:rPr>
              <w:sym w:font="Symbol" w:char="F0A8"/>
            </w:r>
            <w:r w:rsidRPr="00807C9A">
              <w:rPr>
                <w:sz w:val="22"/>
                <w:szCs w:val="22"/>
              </w:rPr>
              <w:t xml:space="preserve"> Développer les compétences scolaires (</w:t>
            </w:r>
            <w:proofErr w:type="spellStart"/>
            <w:r w:rsidRPr="00807C9A">
              <w:rPr>
                <w:sz w:val="22"/>
                <w:szCs w:val="22"/>
              </w:rPr>
              <w:t>cf</w:t>
            </w:r>
            <w:proofErr w:type="spellEnd"/>
            <w:r w:rsidRPr="00807C9A">
              <w:rPr>
                <w:sz w:val="22"/>
                <w:szCs w:val="22"/>
              </w:rPr>
              <w:t xml:space="preserve"> emploi du temps GS)</w:t>
            </w:r>
          </w:p>
        </w:tc>
        <w:tc>
          <w:tcPr>
            <w:tcW w:w="3402" w:type="dxa"/>
          </w:tcPr>
          <w:p w14:paraId="7B875559" w14:textId="7B5B80BF" w:rsidR="00807C9A" w:rsidRPr="00807C9A" w:rsidRDefault="00807C9A" w:rsidP="00807C9A">
            <w:pPr>
              <w:rPr>
                <w:sz w:val="22"/>
                <w:szCs w:val="22"/>
              </w:rPr>
            </w:pPr>
            <w:r w:rsidRPr="00807C9A">
              <w:rPr>
                <w:sz w:val="22"/>
                <w:szCs w:val="22"/>
              </w:rPr>
              <w:t xml:space="preserve">L’éducatrice peut être médiatrice dans la relation de </w:t>
            </w:r>
            <w:r w:rsidR="0066104F">
              <w:rPr>
                <w:sz w:val="22"/>
                <w:szCs w:val="22"/>
              </w:rPr>
              <w:t>M.</w:t>
            </w:r>
            <w:r w:rsidRPr="00807C9A">
              <w:rPr>
                <w:sz w:val="22"/>
                <w:szCs w:val="22"/>
              </w:rPr>
              <w:t xml:space="preserve"> avec l’enseignante (aller montrer son travail, demander de l’aide…) mais ne l’est pas systématiquement.</w:t>
            </w:r>
          </w:p>
          <w:p w14:paraId="758695C0" w14:textId="64167BD0" w:rsidR="00807C9A" w:rsidRPr="00807C9A" w:rsidRDefault="00807C9A" w:rsidP="00807C9A">
            <w:pPr>
              <w:rPr>
                <w:sz w:val="22"/>
                <w:szCs w:val="22"/>
              </w:rPr>
            </w:pPr>
            <w:r w:rsidRPr="00807C9A">
              <w:rPr>
                <w:sz w:val="22"/>
                <w:szCs w:val="22"/>
              </w:rPr>
              <w:t>Elle est présente en première partie d’inclusion aux côtés de M., mais partage son attention avec les autres élèves de la classe.</w:t>
            </w:r>
          </w:p>
          <w:p w14:paraId="61053DFA" w14:textId="29EA37A1" w:rsidR="0068513F" w:rsidRPr="00807C9A" w:rsidRDefault="00807C9A" w:rsidP="00807C9A">
            <w:pPr>
              <w:rPr>
                <w:b/>
                <w:bCs/>
                <w:sz w:val="22"/>
                <w:szCs w:val="22"/>
              </w:rPr>
            </w:pPr>
            <w:r w:rsidRPr="00807C9A">
              <w:rPr>
                <w:sz w:val="22"/>
                <w:szCs w:val="22"/>
              </w:rPr>
              <w:t xml:space="preserve">Elle estompe sa présence en sortant dans le couloir </w:t>
            </w:r>
            <w:r>
              <w:rPr>
                <w:sz w:val="22"/>
                <w:szCs w:val="22"/>
              </w:rPr>
              <w:t>(</w:t>
            </w:r>
            <w:r w:rsidRPr="00807C9A">
              <w:rPr>
                <w:sz w:val="22"/>
                <w:szCs w:val="22"/>
              </w:rPr>
              <w:t xml:space="preserve">pour </w:t>
            </w:r>
            <w:r>
              <w:rPr>
                <w:sz w:val="22"/>
                <w:szCs w:val="22"/>
              </w:rPr>
              <w:t>« </w:t>
            </w:r>
            <w:r w:rsidRPr="00807C9A">
              <w:rPr>
                <w:sz w:val="22"/>
                <w:szCs w:val="22"/>
              </w:rPr>
              <w:t>remplir sa gourde</w:t>
            </w:r>
            <w:r>
              <w:rPr>
                <w:sz w:val="22"/>
                <w:szCs w:val="22"/>
              </w:rPr>
              <w:t> »)</w:t>
            </w:r>
            <w:r w:rsidRPr="00807C9A">
              <w:rPr>
                <w:sz w:val="22"/>
                <w:szCs w:val="22"/>
              </w:rPr>
              <w:t xml:space="preserve">, en allant dans la salle de classe attenante (même espace) d’abord 5’, puis 10’, et jusqu’à la durée d’un atelier si cela semble possible. </w:t>
            </w:r>
          </w:p>
        </w:tc>
      </w:tr>
      <w:tr w:rsidR="0068513F" w:rsidRPr="00807C9A" w14:paraId="3F820E9C" w14:textId="77777777" w:rsidTr="005A6154">
        <w:tc>
          <w:tcPr>
            <w:tcW w:w="1418" w:type="dxa"/>
          </w:tcPr>
          <w:p w14:paraId="06C2E869" w14:textId="1E01E0FE" w:rsidR="0068513F" w:rsidRPr="00807C9A" w:rsidRDefault="00707584">
            <w:pPr>
              <w:rPr>
                <w:b/>
                <w:bCs/>
                <w:sz w:val="22"/>
                <w:szCs w:val="22"/>
              </w:rPr>
            </w:pPr>
            <w:r w:rsidRPr="00807C9A">
              <w:rPr>
                <w:b/>
                <w:bCs/>
                <w:sz w:val="22"/>
                <w:szCs w:val="22"/>
              </w:rPr>
              <w:t>Période 5</w:t>
            </w:r>
          </w:p>
        </w:tc>
        <w:tc>
          <w:tcPr>
            <w:tcW w:w="3119" w:type="dxa"/>
          </w:tcPr>
          <w:p w14:paraId="7E5AAD94" w14:textId="77777777" w:rsidR="0068513F" w:rsidRPr="00807C9A" w:rsidRDefault="0068513F">
            <w:pPr>
              <w:rPr>
                <w:b/>
                <w:bCs/>
                <w:sz w:val="22"/>
                <w:szCs w:val="22"/>
              </w:rPr>
            </w:pPr>
          </w:p>
        </w:tc>
        <w:tc>
          <w:tcPr>
            <w:tcW w:w="2977" w:type="dxa"/>
          </w:tcPr>
          <w:p w14:paraId="77C1F1C3" w14:textId="77777777" w:rsidR="0068513F" w:rsidRPr="00807C9A" w:rsidRDefault="0068513F">
            <w:pPr>
              <w:rPr>
                <w:b/>
                <w:bCs/>
                <w:sz w:val="22"/>
                <w:szCs w:val="22"/>
              </w:rPr>
            </w:pPr>
          </w:p>
        </w:tc>
        <w:tc>
          <w:tcPr>
            <w:tcW w:w="3402" w:type="dxa"/>
          </w:tcPr>
          <w:p w14:paraId="6664AE5D" w14:textId="4B715286" w:rsidR="0068513F" w:rsidRPr="00807C9A" w:rsidRDefault="00807C9A">
            <w:pPr>
              <w:rPr>
                <w:sz w:val="22"/>
                <w:szCs w:val="22"/>
              </w:rPr>
            </w:pPr>
            <w:r w:rsidRPr="00807C9A">
              <w:rPr>
                <w:sz w:val="22"/>
                <w:szCs w:val="22"/>
              </w:rPr>
              <w:t xml:space="preserve">Voir période 4. Si tout se déroule bien, elle peut </w:t>
            </w:r>
            <w:r w:rsidR="00B94A2E">
              <w:rPr>
                <w:sz w:val="22"/>
                <w:szCs w:val="22"/>
              </w:rPr>
              <w:t>estomper plus encore sa présence, jusqu’à la durée de plusieurs ateliers, regroupements, etc… voire la matinée entière.</w:t>
            </w:r>
          </w:p>
        </w:tc>
      </w:tr>
    </w:tbl>
    <w:p w14:paraId="45ACC3E6" w14:textId="77777777" w:rsidR="0068513F" w:rsidRDefault="0068513F">
      <w:pPr>
        <w:rPr>
          <w:b/>
          <w:bCs/>
        </w:rPr>
      </w:pPr>
    </w:p>
    <w:p w14:paraId="113B0876" w14:textId="77777777" w:rsidR="00807C9A" w:rsidRDefault="00807C9A">
      <w:pPr>
        <w:rPr>
          <w:b/>
          <w:bCs/>
        </w:rPr>
      </w:pPr>
    </w:p>
    <w:p w14:paraId="0E552819" w14:textId="77777777" w:rsidR="00807C9A" w:rsidRDefault="00807C9A">
      <w:pPr>
        <w:rPr>
          <w:b/>
          <w:bCs/>
        </w:rPr>
      </w:pPr>
    </w:p>
    <w:p w14:paraId="590A2A82" w14:textId="77777777" w:rsidR="00807C9A" w:rsidRDefault="00807C9A">
      <w:pPr>
        <w:rPr>
          <w:b/>
          <w:bCs/>
        </w:rPr>
      </w:pPr>
    </w:p>
    <w:p w14:paraId="02E1F36C" w14:textId="77777777" w:rsidR="00807C9A" w:rsidRDefault="00807C9A">
      <w:pPr>
        <w:rPr>
          <w:b/>
          <w:bCs/>
        </w:rPr>
      </w:pPr>
    </w:p>
    <w:p w14:paraId="1BFE9F74" w14:textId="2773D879" w:rsidR="00807C9A" w:rsidRDefault="00807C9A">
      <w:pPr>
        <w:rPr>
          <w:b/>
          <w:bCs/>
        </w:rPr>
      </w:pPr>
      <w:r>
        <w:rPr>
          <w:b/>
          <w:bCs/>
        </w:rPr>
        <w:lastRenderedPageBreak/>
        <w:t>Documents annexes :</w:t>
      </w:r>
    </w:p>
    <w:p w14:paraId="371E0AA7" w14:textId="77777777" w:rsidR="00807C9A" w:rsidRDefault="00807C9A">
      <w:pPr>
        <w:rPr>
          <w:b/>
          <w:bCs/>
        </w:rPr>
      </w:pPr>
    </w:p>
    <w:p w14:paraId="006B2ECB" w14:textId="72B65238" w:rsidR="00807C9A" w:rsidRPr="00807C9A" w:rsidRDefault="00807C9A">
      <w:r>
        <w:sym w:font="Symbol" w:char="F0A8"/>
      </w:r>
      <w:r w:rsidRPr="00807C9A">
        <w:t>Objectifs détaillés notamment pédagogiques</w:t>
      </w:r>
    </w:p>
    <w:p w14:paraId="4CD52084" w14:textId="77777777" w:rsidR="00807C9A" w:rsidRPr="00807C9A" w:rsidRDefault="00807C9A"/>
    <w:p w14:paraId="5A82D32D" w14:textId="577D312B" w:rsidR="00807C9A" w:rsidRPr="00807C9A" w:rsidRDefault="00807C9A">
      <w:r>
        <w:sym w:font="Symbol" w:char="F0A8"/>
      </w:r>
      <w:r w:rsidRPr="00807C9A">
        <w:t>Fiches bilan à chaque période</w:t>
      </w:r>
    </w:p>
    <w:sectPr w:rsidR="00807C9A" w:rsidRPr="00807C9A" w:rsidSect="0068513F">
      <w:pgSz w:w="11906" w:h="16838"/>
      <w:pgMar w:top="843" w:right="1417" w:bottom="78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4A1002"/>
    <w:multiLevelType w:val="hybridMultilevel"/>
    <w:tmpl w:val="9CAAAB02"/>
    <w:lvl w:ilvl="0" w:tplc="30F8F564">
      <w:start w:val="2"/>
      <w:numFmt w:val="bullet"/>
      <w:lvlText w:val="-"/>
      <w:lvlJc w:val="left"/>
      <w:pPr>
        <w:ind w:left="420" w:hanging="360"/>
      </w:pPr>
      <w:rPr>
        <w:rFonts w:ascii="Calibri" w:eastAsiaTheme="minorEastAsia" w:hAnsi="Calibri" w:cstheme="minorBidi"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num w:numId="1" w16cid:durableId="17696145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776"/>
    <w:rsid w:val="00144FF6"/>
    <w:rsid w:val="001C1FE5"/>
    <w:rsid w:val="002814E8"/>
    <w:rsid w:val="004A60C6"/>
    <w:rsid w:val="005245BE"/>
    <w:rsid w:val="00573BB0"/>
    <w:rsid w:val="00581927"/>
    <w:rsid w:val="005A6154"/>
    <w:rsid w:val="0066104F"/>
    <w:rsid w:val="0068513F"/>
    <w:rsid w:val="006979C1"/>
    <w:rsid w:val="006C47A6"/>
    <w:rsid w:val="00707584"/>
    <w:rsid w:val="00784827"/>
    <w:rsid w:val="00807C9A"/>
    <w:rsid w:val="00843707"/>
    <w:rsid w:val="009059B9"/>
    <w:rsid w:val="009656F1"/>
    <w:rsid w:val="00B26354"/>
    <w:rsid w:val="00B94A2E"/>
    <w:rsid w:val="00C6124E"/>
    <w:rsid w:val="00CE0565"/>
    <w:rsid w:val="00D67776"/>
    <w:rsid w:val="00EB04A1"/>
    <w:rsid w:val="00FA4B0C"/>
    <w:rsid w:val="00FE3D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1F66D15E"/>
  <w15:chartTrackingRefBased/>
  <w15:docId w15:val="{D62D0552-A7A3-C243-948B-DE79B83AF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6777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6777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6777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6777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6777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6777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6777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6777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6777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6777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6777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6777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6777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6777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6777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6777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6777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67776"/>
    <w:rPr>
      <w:rFonts w:eastAsiaTheme="majorEastAsia" w:cstheme="majorBidi"/>
      <w:color w:val="272727" w:themeColor="text1" w:themeTint="D8"/>
    </w:rPr>
  </w:style>
  <w:style w:type="paragraph" w:styleId="Titre">
    <w:name w:val="Title"/>
    <w:basedOn w:val="Normal"/>
    <w:next w:val="Normal"/>
    <w:link w:val="TitreCar"/>
    <w:uiPriority w:val="10"/>
    <w:qFormat/>
    <w:rsid w:val="00D67776"/>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6777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67776"/>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6777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67776"/>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67776"/>
    <w:rPr>
      <w:i/>
      <w:iCs/>
      <w:color w:val="404040" w:themeColor="text1" w:themeTint="BF"/>
    </w:rPr>
  </w:style>
  <w:style w:type="paragraph" w:styleId="Paragraphedeliste">
    <w:name w:val="List Paragraph"/>
    <w:basedOn w:val="Normal"/>
    <w:uiPriority w:val="34"/>
    <w:qFormat/>
    <w:rsid w:val="00D67776"/>
    <w:pPr>
      <w:ind w:left="720"/>
      <w:contextualSpacing/>
    </w:pPr>
  </w:style>
  <w:style w:type="character" w:styleId="Accentuationintense">
    <w:name w:val="Intense Emphasis"/>
    <w:basedOn w:val="Policepardfaut"/>
    <w:uiPriority w:val="21"/>
    <w:qFormat/>
    <w:rsid w:val="00D67776"/>
    <w:rPr>
      <w:i/>
      <w:iCs/>
      <w:color w:val="0F4761" w:themeColor="accent1" w:themeShade="BF"/>
    </w:rPr>
  </w:style>
  <w:style w:type="paragraph" w:styleId="Citationintense">
    <w:name w:val="Intense Quote"/>
    <w:basedOn w:val="Normal"/>
    <w:next w:val="Normal"/>
    <w:link w:val="CitationintenseCar"/>
    <w:uiPriority w:val="30"/>
    <w:qFormat/>
    <w:rsid w:val="00D6777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67776"/>
    <w:rPr>
      <w:i/>
      <w:iCs/>
      <w:color w:val="0F4761" w:themeColor="accent1" w:themeShade="BF"/>
    </w:rPr>
  </w:style>
  <w:style w:type="character" w:styleId="Rfrenceintense">
    <w:name w:val="Intense Reference"/>
    <w:basedOn w:val="Policepardfaut"/>
    <w:uiPriority w:val="32"/>
    <w:qFormat/>
    <w:rsid w:val="00D67776"/>
    <w:rPr>
      <w:b/>
      <w:bCs/>
      <w:smallCaps/>
      <w:color w:val="0F4761" w:themeColor="accent1" w:themeShade="BF"/>
      <w:spacing w:val="5"/>
    </w:rPr>
  </w:style>
  <w:style w:type="table" w:styleId="Grilledutableau">
    <w:name w:val="Table Grid"/>
    <w:basedOn w:val="TableauNormal"/>
    <w:uiPriority w:val="39"/>
    <w:rsid w:val="0068513F"/>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648</Words>
  <Characters>3567</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Damery</dc:creator>
  <cp:keywords/>
  <dc:description/>
  <cp:lastModifiedBy>Karoline Damery</cp:lastModifiedBy>
  <cp:revision>3</cp:revision>
  <cp:lastPrinted>2026-02-16T10:15:00Z</cp:lastPrinted>
  <dcterms:created xsi:type="dcterms:W3CDTF">2026-02-16T10:15:00Z</dcterms:created>
  <dcterms:modified xsi:type="dcterms:W3CDTF">2026-02-16T10:16:00Z</dcterms:modified>
</cp:coreProperties>
</file>